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D29" w:rsidRDefault="009F3298" w:rsidP="009F3298">
      <w:pPr>
        <w:pStyle w:val="1"/>
        <w:jc w:val="center"/>
      </w:pPr>
      <w:r>
        <w:t>СЭМД на основе ИЭМК</w:t>
      </w:r>
    </w:p>
    <w:p w:rsidR="00891D29" w:rsidRDefault="00891D29" w:rsidP="00891D29">
      <w:pPr>
        <w:rPr>
          <w:rStyle w:val="a4"/>
        </w:rPr>
      </w:pPr>
    </w:p>
    <w:p w:rsidR="00891D29" w:rsidRDefault="00891D29" w:rsidP="00891D29">
      <w:pPr>
        <w:rPr>
          <w:rStyle w:val="a4"/>
        </w:rPr>
      </w:pPr>
      <w:r w:rsidRPr="00891D29">
        <w:rPr>
          <w:rStyle w:val="a4"/>
          <w:sz w:val="32"/>
          <w:szCs w:val="32"/>
        </w:rPr>
        <w:t>Список типовых планов, которые настроены</w:t>
      </w:r>
      <w:r>
        <w:rPr>
          <w:rStyle w:val="a4"/>
          <w:sz w:val="32"/>
          <w:szCs w:val="32"/>
        </w:rPr>
        <w:t>:</w:t>
      </w:r>
    </w:p>
    <w:p w:rsidR="00891D29" w:rsidRPr="00891D29" w:rsidRDefault="00891D29" w:rsidP="00891D29">
      <w:pPr>
        <w:pStyle w:val="a3"/>
        <w:numPr>
          <w:ilvl w:val="0"/>
          <w:numId w:val="6"/>
        </w:numPr>
        <w:rPr>
          <w:rStyle w:val="a4"/>
          <w:sz w:val="24"/>
          <w:szCs w:val="24"/>
        </w:rPr>
      </w:pPr>
      <w:r w:rsidRPr="00891D29">
        <w:rPr>
          <w:rStyle w:val="a4"/>
          <w:sz w:val="24"/>
          <w:szCs w:val="24"/>
        </w:rPr>
        <w:t>СЭМД ССЗ - осмотр кардиолога;</w:t>
      </w:r>
    </w:p>
    <w:p w:rsidR="00891D29" w:rsidRPr="00891D29" w:rsidRDefault="00891D29" w:rsidP="00891D29">
      <w:pPr>
        <w:pStyle w:val="a3"/>
        <w:numPr>
          <w:ilvl w:val="0"/>
          <w:numId w:val="6"/>
        </w:numPr>
        <w:rPr>
          <w:rStyle w:val="a4"/>
          <w:sz w:val="24"/>
          <w:szCs w:val="24"/>
        </w:rPr>
      </w:pPr>
      <w:r w:rsidRPr="00891D29">
        <w:rPr>
          <w:rStyle w:val="a4"/>
          <w:sz w:val="24"/>
          <w:szCs w:val="24"/>
        </w:rPr>
        <w:t>СЭМД ССЗ - осмотр невролога;</w:t>
      </w:r>
    </w:p>
    <w:p w:rsidR="00891D29" w:rsidRPr="00891D29" w:rsidRDefault="00891D29" w:rsidP="00891D29">
      <w:pPr>
        <w:pStyle w:val="a3"/>
        <w:numPr>
          <w:ilvl w:val="0"/>
          <w:numId w:val="6"/>
        </w:numPr>
        <w:rPr>
          <w:rStyle w:val="a4"/>
          <w:sz w:val="24"/>
          <w:szCs w:val="24"/>
        </w:rPr>
      </w:pPr>
      <w:r w:rsidRPr="00891D29">
        <w:rPr>
          <w:rStyle w:val="a4"/>
          <w:sz w:val="24"/>
          <w:szCs w:val="24"/>
        </w:rPr>
        <w:t>СЭМД ОНКО - осмотр онколога;</w:t>
      </w:r>
    </w:p>
    <w:p w:rsidR="00891D29" w:rsidRPr="00891D29" w:rsidRDefault="00891D29" w:rsidP="00891D29">
      <w:pPr>
        <w:pStyle w:val="a3"/>
        <w:numPr>
          <w:ilvl w:val="0"/>
          <w:numId w:val="6"/>
        </w:numPr>
        <w:rPr>
          <w:rStyle w:val="a4"/>
          <w:sz w:val="24"/>
          <w:szCs w:val="24"/>
        </w:rPr>
      </w:pPr>
      <w:r w:rsidRPr="00891D29">
        <w:rPr>
          <w:rStyle w:val="a4"/>
          <w:sz w:val="24"/>
          <w:szCs w:val="24"/>
        </w:rPr>
        <w:t xml:space="preserve">СЭМД </w:t>
      </w:r>
      <w:proofErr w:type="spellStart"/>
      <w:r w:rsidRPr="00891D29">
        <w:rPr>
          <w:rStyle w:val="a4"/>
          <w:sz w:val="24"/>
          <w:szCs w:val="24"/>
        </w:rPr>
        <w:t>АКиНЕО</w:t>
      </w:r>
      <w:proofErr w:type="spellEnd"/>
      <w:r w:rsidRPr="00891D29">
        <w:rPr>
          <w:rStyle w:val="a4"/>
          <w:sz w:val="24"/>
          <w:szCs w:val="24"/>
        </w:rPr>
        <w:t xml:space="preserve"> - осмотр гинеколога;</w:t>
      </w:r>
    </w:p>
    <w:p w:rsidR="00891D29" w:rsidRPr="00891D29" w:rsidRDefault="00891D29" w:rsidP="00891D29">
      <w:pPr>
        <w:pStyle w:val="a3"/>
        <w:numPr>
          <w:ilvl w:val="0"/>
          <w:numId w:val="6"/>
        </w:numPr>
        <w:rPr>
          <w:rStyle w:val="a4"/>
          <w:sz w:val="24"/>
          <w:szCs w:val="24"/>
        </w:rPr>
      </w:pPr>
      <w:r w:rsidRPr="00891D29">
        <w:rPr>
          <w:rStyle w:val="a4"/>
          <w:sz w:val="24"/>
          <w:szCs w:val="24"/>
        </w:rPr>
        <w:t>СЭМД - отсутствие противопоказаний к владению оружием;</w:t>
      </w:r>
    </w:p>
    <w:p w:rsidR="00891D29" w:rsidRPr="00891D29" w:rsidRDefault="00891D29" w:rsidP="00891D29">
      <w:pPr>
        <w:pStyle w:val="a3"/>
        <w:numPr>
          <w:ilvl w:val="0"/>
          <w:numId w:val="6"/>
        </w:numPr>
        <w:rPr>
          <w:rStyle w:val="a4"/>
          <w:sz w:val="24"/>
          <w:szCs w:val="24"/>
        </w:rPr>
      </w:pPr>
      <w:r w:rsidRPr="00891D29">
        <w:rPr>
          <w:rStyle w:val="a4"/>
          <w:sz w:val="24"/>
          <w:szCs w:val="24"/>
        </w:rPr>
        <w:t>СЭМД - противопоказания к владению оружием;</w:t>
      </w:r>
    </w:p>
    <w:p w:rsidR="00891D29" w:rsidRPr="00891D29" w:rsidRDefault="00891D29" w:rsidP="00891D29">
      <w:pPr>
        <w:pStyle w:val="a3"/>
        <w:numPr>
          <w:ilvl w:val="0"/>
          <w:numId w:val="6"/>
        </w:numPr>
        <w:rPr>
          <w:rStyle w:val="a4"/>
          <w:sz w:val="24"/>
          <w:szCs w:val="24"/>
        </w:rPr>
      </w:pPr>
      <w:r w:rsidRPr="00891D29">
        <w:rPr>
          <w:rStyle w:val="a4"/>
          <w:sz w:val="24"/>
          <w:szCs w:val="24"/>
        </w:rPr>
        <w:t>СЭМД Справка в бассейн;</w:t>
      </w:r>
    </w:p>
    <w:p w:rsidR="00891D29" w:rsidRPr="00891D29" w:rsidRDefault="00891D29" w:rsidP="00891D29">
      <w:pPr>
        <w:pStyle w:val="a3"/>
        <w:numPr>
          <w:ilvl w:val="0"/>
          <w:numId w:val="6"/>
        </w:numPr>
        <w:rPr>
          <w:rStyle w:val="a4"/>
          <w:sz w:val="24"/>
          <w:szCs w:val="24"/>
        </w:rPr>
      </w:pPr>
      <w:r w:rsidRPr="00891D29">
        <w:rPr>
          <w:rStyle w:val="a4"/>
          <w:sz w:val="24"/>
          <w:szCs w:val="24"/>
        </w:rPr>
        <w:t>СЭМД Справка выезжающего за границу;</w:t>
      </w:r>
    </w:p>
    <w:p w:rsidR="00891D29" w:rsidRPr="00891D29" w:rsidRDefault="00891D29" w:rsidP="00891D29">
      <w:pPr>
        <w:pStyle w:val="a3"/>
        <w:numPr>
          <w:ilvl w:val="0"/>
          <w:numId w:val="6"/>
        </w:numPr>
        <w:rPr>
          <w:rStyle w:val="a4"/>
          <w:sz w:val="24"/>
          <w:szCs w:val="24"/>
        </w:rPr>
      </w:pPr>
      <w:r w:rsidRPr="00891D29">
        <w:rPr>
          <w:rStyle w:val="a4"/>
          <w:sz w:val="24"/>
          <w:szCs w:val="24"/>
        </w:rPr>
        <w:t>СЭМД Справка к вождению АВТО;</w:t>
      </w:r>
    </w:p>
    <w:p w:rsidR="00891D29" w:rsidRPr="00891D29" w:rsidRDefault="00891D29" w:rsidP="00891D29">
      <w:pPr>
        <w:pStyle w:val="a3"/>
        <w:numPr>
          <w:ilvl w:val="0"/>
          <w:numId w:val="6"/>
        </w:numPr>
        <w:rPr>
          <w:rStyle w:val="a4"/>
          <w:sz w:val="24"/>
          <w:szCs w:val="24"/>
        </w:rPr>
      </w:pPr>
      <w:r w:rsidRPr="00891D29">
        <w:rPr>
          <w:rStyle w:val="a4"/>
          <w:sz w:val="24"/>
          <w:szCs w:val="24"/>
        </w:rPr>
        <w:t>СЭМД Медицинское заключение о принадлежности несовершеннолетнего к медицинской группе для занятий физической культурой;</w:t>
      </w:r>
    </w:p>
    <w:p w:rsidR="00891D29" w:rsidRPr="00891D29" w:rsidRDefault="00891D29" w:rsidP="00891D29">
      <w:pPr>
        <w:pStyle w:val="a3"/>
        <w:numPr>
          <w:ilvl w:val="0"/>
          <w:numId w:val="6"/>
        </w:numPr>
        <w:rPr>
          <w:rStyle w:val="a4"/>
          <w:sz w:val="24"/>
          <w:szCs w:val="24"/>
        </w:rPr>
      </w:pPr>
      <w:r w:rsidRPr="00891D29">
        <w:rPr>
          <w:rStyle w:val="a4"/>
          <w:sz w:val="24"/>
          <w:szCs w:val="24"/>
        </w:rPr>
        <w:t>СЭМД Справка отсутствии контактов с инфекционными больными;</w:t>
      </w:r>
    </w:p>
    <w:p w:rsidR="00891D29" w:rsidRPr="00891D29" w:rsidRDefault="00891D29" w:rsidP="00891D29">
      <w:pPr>
        <w:pStyle w:val="a3"/>
        <w:numPr>
          <w:ilvl w:val="0"/>
          <w:numId w:val="6"/>
        </w:numPr>
        <w:rPr>
          <w:rStyle w:val="a4"/>
          <w:sz w:val="24"/>
          <w:szCs w:val="24"/>
        </w:rPr>
      </w:pPr>
      <w:r w:rsidRPr="00891D29">
        <w:rPr>
          <w:rStyle w:val="a4"/>
          <w:sz w:val="24"/>
          <w:szCs w:val="24"/>
        </w:rPr>
        <w:t>СЭМД Экстренное извещение о необычной реакции на прививку;</w:t>
      </w:r>
    </w:p>
    <w:p w:rsidR="00891D29" w:rsidRPr="00891D29" w:rsidRDefault="00891D29" w:rsidP="00891D29">
      <w:pPr>
        <w:pStyle w:val="a3"/>
        <w:numPr>
          <w:ilvl w:val="0"/>
          <w:numId w:val="6"/>
        </w:numPr>
        <w:rPr>
          <w:rStyle w:val="a4"/>
          <w:sz w:val="24"/>
          <w:szCs w:val="24"/>
        </w:rPr>
      </w:pPr>
      <w:r w:rsidRPr="00891D29">
        <w:rPr>
          <w:rStyle w:val="a4"/>
          <w:sz w:val="24"/>
          <w:szCs w:val="24"/>
        </w:rPr>
        <w:t>СЭМД Медицинское заключение об отсутствии противопоказаний к занятию определенными видами спорта;</w:t>
      </w:r>
    </w:p>
    <w:p w:rsidR="00891D29" w:rsidRPr="00891D29" w:rsidRDefault="00891D29" w:rsidP="00891D29">
      <w:pPr>
        <w:pStyle w:val="a3"/>
        <w:numPr>
          <w:ilvl w:val="0"/>
          <w:numId w:val="6"/>
        </w:numPr>
        <w:rPr>
          <w:rStyle w:val="a4"/>
          <w:sz w:val="24"/>
          <w:szCs w:val="24"/>
        </w:rPr>
      </w:pPr>
      <w:r w:rsidRPr="00891D29">
        <w:rPr>
          <w:rStyle w:val="a4"/>
          <w:sz w:val="24"/>
          <w:szCs w:val="24"/>
        </w:rPr>
        <w:t>СЭМД Справка о постановке на учет по беременности;</w:t>
      </w:r>
    </w:p>
    <w:p w:rsidR="00891D29" w:rsidRPr="00891D29" w:rsidRDefault="00891D29" w:rsidP="00891D29">
      <w:pPr>
        <w:pStyle w:val="a3"/>
        <w:numPr>
          <w:ilvl w:val="0"/>
          <w:numId w:val="6"/>
        </w:numPr>
        <w:rPr>
          <w:rStyle w:val="a4"/>
          <w:sz w:val="24"/>
          <w:szCs w:val="24"/>
        </w:rPr>
      </w:pPr>
      <w:r w:rsidRPr="00891D29">
        <w:rPr>
          <w:rStyle w:val="a4"/>
          <w:sz w:val="24"/>
          <w:szCs w:val="24"/>
        </w:rPr>
        <w:t>СЭМД Консультации в рамках диспансерного наблюдения;</w:t>
      </w:r>
    </w:p>
    <w:p w:rsidR="00891D29" w:rsidRPr="00891D29" w:rsidRDefault="00891D29" w:rsidP="00891D29">
      <w:pPr>
        <w:pStyle w:val="a3"/>
        <w:numPr>
          <w:ilvl w:val="0"/>
          <w:numId w:val="6"/>
        </w:numPr>
        <w:rPr>
          <w:rStyle w:val="a4"/>
          <w:sz w:val="24"/>
          <w:szCs w:val="24"/>
        </w:rPr>
      </w:pPr>
      <w:r w:rsidRPr="00891D29">
        <w:rPr>
          <w:rStyle w:val="a4"/>
          <w:sz w:val="24"/>
          <w:szCs w:val="24"/>
        </w:rPr>
        <w:t>СЭМД Справка о состоянии на учете в диспансере;</w:t>
      </w:r>
    </w:p>
    <w:p w:rsidR="00891D29" w:rsidRPr="00891D29" w:rsidRDefault="00891D29" w:rsidP="00891D29">
      <w:pPr>
        <w:pStyle w:val="a3"/>
        <w:numPr>
          <w:ilvl w:val="0"/>
          <w:numId w:val="6"/>
        </w:numPr>
        <w:rPr>
          <w:rStyle w:val="a4"/>
          <w:sz w:val="24"/>
          <w:szCs w:val="24"/>
        </w:rPr>
      </w:pPr>
      <w:r w:rsidRPr="00891D29">
        <w:rPr>
          <w:rStyle w:val="a4"/>
          <w:sz w:val="24"/>
          <w:szCs w:val="24"/>
        </w:rPr>
        <w:t>СЭМД Консультация специалиста;</w:t>
      </w:r>
    </w:p>
    <w:p w:rsidR="00891D29" w:rsidRPr="00891D29" w:rsidRDefault="00891D29" w:rsidP="00891D29">
      <w:pPr>
        <w:pStyle w:val="a3"/>
        <w:numPr>
          <w:ilvl w:val="0"/>
          <w:numId w:val="6"/>
        </w:numPr>
        <w:rPr>
          <w:rStyle w:val="a4"/>
          <w:sz w:val="32"/>
          <w:szCs w:val="32"/>
        </w:rPr>
      </w:pPr>
      <w:r w:rsidRPr="00891D29">
        <w:rPr>
          <w:rStyle w:val="a4"/>
          <w:sz w:val="24"/>
          <w:szCs w:val="24"/>
        </w:rPr>
        <w:t>СЭМД Медицинская справка о состоянии здоровья ребенка, отъезжающего в организацию отдыха детей и их оздоровления;</w:t>
      </w:r>
    </w:p>
    <w:p w:rsidR="00891D29" w:rsidRPr="00891D29" w:rsidRDefault="00891D29" w:rsidP="00891D29">
      <w:pPr>
        <w:pStyle w:val="a3"/>
        <w:numPr>
          <w:ilvl w:val="0"/>
          <w:numId w:val="6"/>
        </w:numPr>
        <w:rPr>
          <w:rStyle w:val="a4"/>
          <w:sz w:val="32"/>
          <w:szCs w:val="32"/>
        </w:rPr>
      </w:pPr>
      <w:r w:rsidRPr="00891D29">
        <w:rPr>
          <w:rStyle w:val="a4"/>
          <w:sz w:val="24"/>
          <w:szCs w:val="24"/>
        </w:rPr>
        <w:t>СЭМД Экстренное извещение об инфекционном заболевании</w:t>
      </w:r>
      <w:r>
        <w:rPr>
          <w:rStyle w:val="a4"/>
          <w:sz w:val="24"/>
          <w:szCs w:val="24"/>
        </w:rPr>
        <w:t>;</w:t>
      </w:r>
    </w:p>
    <w:p w:rsidR="00891D29" w:rsidRPr="00891D29" w:rsidRDefault="00891D29" w:rsidP="00891D29">
      <w:pPr>
        <w:pStyle w:val="a3"/>
        <w:numPr>
          <w:ilvl w:val="0"/>
          <w:numId w:val="6"/>
        </w:numPr>
        <w:rPr>
          <w:rStyle w:val="a4"/>
          <w:sz w:val="32"/>
          <w:szCs w:val="32"/>
        </w:rPr>
      </w:pPr>
      <w:r w:rsidRPr="00891D29">
        <w:rPr>
          <w:rStyle w:val="a4"/>
          <w:sz w:val="24"/>
          <w:szCs w:val="24"/>
        </w:rPr>
        <w:t>СЭМД Экстренное извещение о пищевом, остром профессиональном отравлении</w:t>
      </w:r>
      <w:r>
        <w:rPr>
          <w:rStyle w:val="a4"/>
          <w:sz w:val="24"/>
          <w:szCs w:val="24"/>
        </w:rPr>
        <w:t>;</w:t>
      </w:r>
    </w:p>
    <w:p w:rsidR="00891D29" w:rsidRPr="00891D29" w:rsidRDefault="00891D29" w:rsidP="00891D29">
      <w:pPr>
        <w:pStyle w:val="a3"/>
        <w:numPr>
          <w:ilvl w:val="0"/>
          <w:numId w:val="6"/>
        </w:numPr>
        <w:rPr>
          <w:rStyle w:val="a4"/>
          <w:sz w:val="32"/>
          <w:szCs w:val="32"/>
        </w:rPr>
      </w:pPr>
      <w:r w:rsidRPr="00891D29">
        <w:rPr>
          <w:rStyle w:val="a4"/>
          <w:sz w:val="24"/>
          <w:szCs w:val="24"/>
        </w:rPr>
        <w:t>СЭМД Сведения о результатах диспансеризации или профилактического медицинского осмотра</w:t>
      </w:r>
      <w:r>
        <w:rPr>
          <w:rStyle w:val="a4"/>
          <w:sz w:val="24"/>
          <w:szCs w:val="24"/>
        </w:rPr>
        <w:t>;</w:t>
      </w:r>
    </w:p>
    <w:p w:rsidR="00891D29" w:rsidRPr="00891D29" w:rsidRDefault="00891D29" w:rsidP="00891D29">
      <w:pPr>
        <w:pStyle w:val="a3"/>
        <w:numPr>
          <w:ilvl w:val="0"/>
          <w:numId w:val="6"/>
        </w:numPr>
        <w:rPr>
          <w:rStyle w:val="a4"/>
          <w:sz w:val="32"/>
          <w:szCs w:val="32"/>
        </w:rPr>
      </w:pPr>
      <w:r w:rsidRPr="00891D29">
        <w:rPr>
          <w:rStyle w:val="a4"/>
          <w:sz w:val="24"/>
          <w:szCs w:val="24"/>
        </w:rPr>
        <w:t>СЭМД Протокол консультации с применением телемедицинских технологий</w:t>
      </w:r>
      <w:r>
        <w:rPr>
          <w:rStyle w:val="a4"/>
          <w:sz w:val="24"/>
          <w:szCs w:val="24"/>
        </w:rPr>
        <w:t>;</w:t>
      </w:r>
    </w:p>
    <w:p w:rsidR="00891D29" w:rsidRPr="00891D29" w:rsidRDefault="00891D29" w:rsidP="00891D29">
      <w:pPr>
        <w:pStyle w:val="a3"/>
        <w:numPr>
          <w:ilvl w:val="0"/>
          <w:numId w:val="6"/>
        </w:numPr>
        <w:rPr>
          <w:rStyle w:val="a4"/>
          <w:sz w:val="32"/>
          <w:szCs w:val="32"/>
        </w:rPr>
      </w:pPr>
      <w:r w:rsidRPr="00891D29">
        <w:rPr>
          <w:rStyle w:val="a4"/>
          <w:sz w:val="24"/>
          <w:szCs w:val="24"/>
        </w:rPr>
        <w:t>СЭМД Медицинская справка (врачебное профессионально-консультативное заключение)</w:t>
      </w:r>
      <w:r>
        <w:rPr>
          <w:rStyle w:val="a4"/>
          <w:sz w:val="24"/>
          <w:szCs w:val="24"/>
        </w:rPr>
        <w:t>;</w:t>
      </w:r>
    </w:p>
    <w:p w:rsidR="00891D29" w:rsidRPr="00891D29" w:rsidRDefault="00891D29" w:rsidP="00891D29">
      <w:pPr>
        <w:pStyle w:val="a3"/>
        <w:numPr>
          <w:ilvl w:val="0"/>
          <w:numId w:val="6"/>
        </w:numPr>
        <w:rPr>
          <w:rStyle w:val="a4"/>
          <w:sz w:val="32"/>
          <w:szCs w:val="32"/>
        </w:rPr>
      </w:pPr>
      <w:r w:rsidRPr="00891D29">
        <w:rPr>
          <w:rStyle w:val="a4"/>
          <w:sz w:val="24"/>
          <w:szCs w:val="24"/>
        </w:rPr>
        <w:t>СЭМД Направление на госпитализацию для оказания высокотехнологичной медицинской помощи</w:t>
      </w:r>
      <w:r>
        <w:rPr>
          <w:rStyle w:val="a4"/>
          <w:sz w:val="24"/>
          <w:szCs w:val="24"/>
        </w:rPr>
        <w:t>;</w:t>
      </w:r>
    </w:p>
    <w:p w:rsidR="00891D29" w:rsidRPr="00891D29" w:rsidRDefault="00891D29" w:rsidP="00891D29">
      <w:pPr>
        <w:pStyle w:val="a3"/>
        <w:numPr>
          <w:ilvl w:val="0"/>
          <w:numId w:val="6"/>
        </w:numPr>
        <w:rPr>
          <w:rStyle w:val="a4"/>
          <w:sz w:val="32"/>
          <w:szCs w:val="32"/>
        </w:rPr>
      </w:pPr>
      <w:r w:rsidRPr="00891D29">
        <w:rPr>
          <w:rStyle w:val="a4"/>
          <w:sz w:val="24"/>
          <w:szCs w:val="24"/>
        </w:rPr>
        <w:t>СЭМД Направление на госпитализацию для оказания специализированной медицинской помощи</w:t>
      </w:r>
      <w:r>
        <w:rPr>
          <w:rStyle w:val="a4"/>
          <w:sz w:val="24"/>
          <w:szCs w:val="24"/>
        </w:rPr>
        <w:t>;</w:t>
      </w:r>
    </w:p>
    <w:p w:rsidR="00891D29" w:rsidRPr="00891D29" w:rsidRDefault="00891D29" w:rsidP="00891D29">
      <w:pPr>
        <w:pStyle w:val="a3"/>
        <w:numPr>
          <w:ilvl w:val="0"/>
          <w:numId w:val="6"/>
        </w:numPr>
        <w:rPr>
          <w:rStyle w:val="a4"/>
          <w:sz w:val="32"/>
          <w:szCs w:val="32"/>
        </w:rPr>
      </w:pPr>
      <w:r w:rsidRPr="00891D29">
        <w:rPr>
          <w:rStyle w:val="a4"/>
          <w:sz w:val="24"/>
          <w:szCs w:val="24"/>
        </w:rPr>
        <w:t>СЭМД Медицинское заключение по результатам предварительного (периодического) медицинского осмотра (обследования)</w:t>
      </w:r>
      <w:r>
        <w:rPr>
          <w:rStyle w:val="a4"/>
          <w:sz w:val="24"/>
          <w:szCs w:val="24"/>
        </w:rPr>
        <w:t>;</w:t>
      </w:r>
    </w:p>
    <w:p w:rsidR="00762D8B" w:rsidRPr="00762D8B" w:rsidRDefault="00891D29" w:rsidP="00891D29">
      <w:pPr>
        <w:pStyle w:val="a3"/>
        <w:numPr>
          <w:ilvl w:val="0"/>
          <w:numId w:val="6"/>
        </w:numPr>
        <w:rPr>
          <w:rStyle w:val="a4"/>
          <w:sz w:val="32"/>
          <w:szCs w:val="32"/>
        </w:rPr>
      </w:pPr>
      <w:r w:rsidRPr="00891D29">
        <w:rPr>
          <w:rStyle w:val="a4"/>
          <w:sz w:val="24"/>
          <w:szCs w:val="24"/>
        </w:rPr>
        <w:t>СЭМД Справка об отказе в направлении на медико-социальную экспертизу</w:t>
      </w:r>
      <w:r>
        <w:rPr>
          <w:rStyle w:val="a4"/>
          <w:sz w:val="24"/>
          <w:szCs w:val="24"/>
        </w:rPr>
        <w:t>;</w:t>
      </w:r>
    </w:p>
    <w:p w:rsidR="00762D8B" w:rsidRPr="00762D8B" w:rsidRDefault="00762D8B" w:rsidP="00891D29">
      <w:pPr>
        <w:pStyle w:val="a3"/>
        <w:numPr>
          <w:ilvl w:val="0"/>
          <w:numId w:val="6"/>
        </w:numPr>
        <w:rPr>
          <w:rStyle w:val="a4"/>
          <w:sz w:val="32"/>
          <w:szCs w:val="32"/>
        </w:rPr>
      </w:pPr>
      <w:r w:rsidRPr="00762D8B">
        <w:rPr>
          <w:rStyle w:val="a4"/>
          <w:sz w:val="24"/>
          <w:szCs w:val="24"/>
        </w:rPr>
        <w:t>Выписка из истории болезни</w:t>
      </w:r>
      <w:r>
        <w:rPr>
          <w:rStyle w:val="a4"/>
          <w:sz w:val="24"/>
          <w:szCs w:val="24"/>
        </w:rPr>
        <w:t>;</w:t>
      </w:r>
    </w:p>
    <w:p w:rsidR="00762D8B" w:rsidRPr="00762D8B" w:rsidRDefault="00762D8B" w:rsidP="00891D29">
      <w:pPr>
        <w:pStyle w:val="a3"/>
        <w:numPr>
          <w:ilvl w:val="0"/>
          <w:numId w:val="6"/>
        </w:numPr>
        <w:rPr>
          <w:rStyle w:val="a4"/>
          <w:sz w:val="32"/>
          <w:szCs w:val="32"/>
        </w:rPr>
      </w:pPr>
      <w:r w:rsidRPr="00762D8B">
        <w:rPr>
          <w:rStyle w:val="a4"/>
          <w:sz w:val="24"/>
          <w:szCs w:val="24"/>
        </w:rPr>
        <w:lastRenderedPageBreak/>
        <w:t>Выписка из протокола врачебной комиссии</w:t>
      </w:r>
      <w:r>
        <w:rPr>
          <w:rStyle w:val="a4"/>
          <w:sz w:val="24"/>
          <w:szCs w:val="24"/>
        </w:rPr>
        <w:t>;</w:t>
      </w:r>
    </w:p>
    <w:p w:rsidR="00762D8B" w:rsidRPr="00762D8B" w:rsidRDefault="00762D8B" w:rsidP="00891D29">
      <w:pPr>
        <w:pStyle w:val="a3"/>
        <w:numPr>
          <w:ilvl w:val="0"/>
          <w:numId w:val="6"/>
        </w:numPr>
        <w:rPr>
          <w:rStyle w:val="a4"/>
          <w:sz w:val="32"/>
          <w:szCs w:val="32"/>
        </w:rPr>
      </w:pPr>
      <w:r w:rsidRPr="00762D8B">
        <w:rPr>
          <w:rStyle w:val="a4"/>
          <w:sz w:val="24"/>
          <w:szCs w:val="24"/>
        </w:rPr>
        <w:t>Заключение лечебного учреждения о нуждаемости престарелого гражданина в постоянном постороннем уходе</w:t>
      </w:r>
      <w:r>
        <w:rPr>
          <w:rStyle w:val="a4"/>
          <w:sz w:val="24"/>
          <w:szCs w:val="24"/>
        </w:rPr>
        <w:t>;</w:t>
      </w:r>
    </w:p>
    <w:p w:rsidR="006E5EA2" w:rsidRPr="006E5EA2" w:rsidRDefault="00762D8B" w:rsidP="00891D29">
      <w:pPr>
        <w:pStyle w:val="a3"/>
        <w:numPr>
          <w:ilvl w:val="0"/>
          <w:numId w:val="6"/>
        </w:numPr>
        <w:rPr>
          <w:rStyle w:val="a4"/>
          <w:sz w:val="32"/>
          <w:szCs w:val="32"/>
        </w:rPr>
      </w:pPr>
      <w:r w:rsidRPr="00762D8B">
        <w:rPr>
          <w:rStyle w:val="a4"/>
          <w:sz w:val="24"/>
          <w:szCs w:val="24"/>
        </w:rPr>
        <w:t>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w:t>
      </w:r>
      <w:r w:rsidR="006E5EA2">
        <w:rPr>
          <w:rStyle w:val="a4"/>
          <w:sz w:val="24"/>
          <w:szCs w:val="24"/>
        </w:rPr>
        <w:t>;</w:t>
      </w:r>
    </w:p>
    <w:p w:rsidR="006E5EA2" w:rsidRPr="006E5EA2" w:rsidRDefault="006E5EA2" w:rsidP="00891D29">
      <w:pPr>
        <w:pStyle w:val="a3"/>
        <w:numPr>
          <w:ilvl w:val="0"/>
          <w:numId w:val="6"/>
        </w:numPr>
        <w:rPr>
          <w:rStyle w:val="a4"/>
          <w:sz w:val="32"/>
          <w:szCs w:val="32"/>
        </w:rPr>
      </w:pPr>
      <w:r w:rsidRPr="006E5EA2">
        <w:rPr>
          <w:rStyle w:val="a4"/>
          <w:sz w:val="24"/>
          <w:szCs w:val="24"/>
        </w:rPr>
        <w:t>Заключение об установлении факта поствакцинального осложнения</w:t>
      </w:r>
      <w:r>
        <w:rPr>
          <w:rStyle w:val="a4"/>
          <w:sz w:val="24"/>
          <w:szCs w:val="24"/>
        </w:rPr>
        <w:t>;</w:t>
      </w:r>
    </w:p>
    <w:p w:rsidR="006E5EA2" w:rsidRPr="006E5EA2" w:rsidRDefault="006E5EA2" w:rsidP="00891D29">
      <w:pPr>
        <w:pStyle w:val="a3"/>
        <w:numPr>
          <w:ilvl w:val="0"/>
          <w:numId w:val="6"/>
        </w:numPr>
        <w:rPr>
          <w:rStyle w:val="a4"/>
          <w:sz w:val="32"/>
          <w:szCs w:val="32"/>
        </w:rPr>
      </w:pPr>
      <w:r w:rsidRPr="006E5EA2">
        <w:rPr>
          <w:rStyle w:val="a4"/>
          <w:sz w:val="24"/>
          <w:szCs w:val="24"/>
        </w:rPr>
        <w:t>Предоперационный эпикриз</w:t>
      </w:r>
      <w:r>
        <w:rPr>
          <w:rStyle w:val="a4"/>
          <w:sz w:val="24"/>
          <w:szCs w:val="24"/>
        </w:rPr>
        <w:t>;</w:t>
      </w:r>
    </w:p>
    <w:p w:rsidR="006E5EA2" w:rsidRPr="006E5EA2" w:rsidRDefault="006E5EA2" w:rsidP="00891D29">
      <w:pPr>
        <w:pStyle w:val="a3"/>
        <w:numPr>
          <w:ilvl w:val="0"/>
          <w:numId w:val="6"/>
        </w:numPr>
        <w:rPr>
          <w:rStyle w:val="a4"/>
          <w:sz w:val="32"/>
          <w:szCs w:val="32"/>
        </w:rPr>
      </w:pPr>
      <w:r w:rsidRPr="006E5EA2">
        <w:rPr>
          <w:rStyle w:val="a4"/>
          <w:sz w:val="24"/>
          <w:szCs w:val="24"/>
        </w:rPr>
        <w:t>Медицинское заключение о допуске к выполнению работ на высоте, верхолазных работ, работ, связанных с подъемом на высоту, а также по обслуживанию подъемных сооружений</w:t>
      </w:r>
      <w:r>
        <w:rPr>
          <w:rStyle w:val="a4"/>
          <w:sz w:val="24"/>
          <w:szCs w:val="24"/>
        </w:rPr>
        <w:t>;</w:t>
      </w:r>
    </w:p>
    <w:p w:rsidR="006E5EA2" w:rsidRPr="006E5EA2" w:rsidRDefault="006E5EA2" w:rsidP="00891D29">
      <w:pPr>
        <w:pStyle w:val="a3"/>
        <w:numPr>
          <w:ilvl w:val="0"/>
          <w:numId w:val="6"/>
        </w:numPr>
        <w:rPr>
          <w:rStyle w:val="a4"/>
          <w:sz w:val="32"/>
          <w:szCs w:val="32"/>
        </w:rPr>
      </w:pPr>
      <w:r w:rsidRPr="006E5EA2">
        <w:rPr>
          <w:rStyle w:val="a4"/>
          <w:sz w:val="24"/>
          <w:szCs w:val="24"/>
        </w:rPr>
        <w:t>Направление к месту лечения для получения медицинской помощи</w:t>
      </w:r>
      <w:r>
        <w:rPr>
          <w:rStyle w:val="a4"/>
          <w:sz w:val="24"/>
          <w:szCs w:val="24"/>
        </w:rPr>
        <w:t>;</w:t>
      </w:r>
    </w:p>
    <w:p w:rsidR="006E5EA2" w:rsidRPr="006E5EA2" w:rsidRDefault="006E5EA2" w:rsidP="00891D29">
      <w:pPr>
        <w:pStyle w:val="a3"/>
        <w:numPr>
          <w:ilvl w:val="0"/>
          <w:numId w:val="6"/>
        </w:numPr>
        <w:rPr>
          <w:rStyle w:val="a4"/>
          <w:sz w:val="32"/>
          <w:szCs w:val="32"/>
        </w:rPr>
      </w:pPr>
      <w:r w:rsidRPr="006E5EA2">
        <w:rPr>
          <w:rStyle w:val="a4"/>
          <w:sz w:val="24"/>
          <w:szCs w:val="24"/>
        </w:rPr>
        <w:t>Справка для получения путевки на санаторно-курортное лечение</w:t>
      </w:r>
      <w:r>
        <w:rPr>
          <w:rStyle w:val="a4"/>
          <w:sz w:val="24"/>
          <w:szCs w:val="24"/>
        </w:rPr>
        <w:t>;</w:t>
      </w:r>
    </w:p>
    <w:p w:rsidR="006E5EA2" w:rsidRPr="006E5EA2" w:rsidRDefault="006E5EA2" w:rsidP="00891D29">
      <w:pPr>
        <w:pStyle w:val="a3"/>
        <w:numPr>
          <w:ilvl w:val="0"/>
          <w:numId w:val="6"/>
        </w:numPr>
        <w:rPr>
          <w:rStyle w:val="a4"/>
          <w:sz w:val="32"/>
          <w:szCs w:val="32"/>
        </w:rPr>
      </w:pPr>
      <w:r w:rsidRPr="006E5EA2">
        <w:rPr>
          <w:rStyle w:val="a4"/>
          <w:sz w:val="24"/>
          <w:szCs w:val="24"/>
        </w:rPr>
        <w:t>Заключение об отсутствии медицинских противопоказаний к владению оружием</w:t>
      </w:r>
      <w:r>
        <w:rPr>
          <w:rStyle w:val="a4"/>
          <w:sz w:val="24"/>
          <w:szCs w:val="24"/>
        </w:rPr>
        <w:t>;</w:t>
      </w:r>
    </w:p>
    <w:p w:rsidR="006E5EA2" w:rsidRPr="006E5EA2" w:rsidRDefault="006E5EA2" w:rsidP="00891D29">
      <w:pPr>
        <w:pStyle w:val="a3"/>
        <w:numPr>
          <w:ilvl w:val="0"/>
          <w:numId w:val="6"/>
        </w:numPr>
        <w:rPr>
          <w:rStyle w:val="a4"/>
          <w:sz w:val="32"/>
          <w:szCs w:val="32"/>
        </w:rPr>
      </w:pPr>
      <w:r w:rsidRPr="006E5EA2">
        <w:rPr>
          <w:rStyle w:val="a4"/>
          <w:sz w:val="24"/>
          <w:szCs w:val="24"/>
        </w:rPr>
        <w:t>Справка о наличии медицинских показаний, в соответствии с которыми ребенок не посещает дошкольную организацию или организацию, осуществляющую образовательную деятельность по основным общеобразовательным программам, в период учебного процесса</w:t>
      </w:r>
      <w:r>
        <w:rPr>
          <w:rStyle w:val="a4"/>
          <w:sz w:val="24"/>
          <w:szCs w:val="24"/>
        </w:rPr>
        <w:t>;</w:t>
      </w:r>
    </w:p>
    <w:p w:rsidR="006E5EA2" w:rsidRPr="006E5EA2" w:rsidRDefault="006E5EA2" w:rsidP="00891D29">
      <w:pPr>
        <w:pStyle w:val="a3"/>
        <w:numPr>
          <w:ilvl w:val="0"/>
          <w:numId w:val="6"/>
        </w:numPr>
        <w:rPr>
          <w:rStyle w:val="a4"/>
          <w:sz w:val="32"/>
          <w:szCs w:val="32"/>
        </w:rPr>
      </w:pPr>
      <w:r w:rsidRPr="006E5EA2">
        <w:rPr>
          <w:rStyle w:val="a4"/>
          <w:sz w:val="24"/>
          <w:szCs w:val="24"/>
        </w:rPr>
        <w:t>Справка о наличии показаний к протезированию</w:t>
      </w:r>
      <w:r>
        <w:rPr>
          <w:rStyle w:val="a4"/>
          <w:sz w:val="24"/>
          <w:szCs w:val="24"/>
        </w:rPr>
        <w:t>;</w:t>
      </w:r>
    </w:p>
    <w:p w:rsidR="006E5EA2" w:rsidRPr="006E5EA2" w:rsidRDefault="006E5EA2" w:rsidP="00891D29">
      <w:pPr>
        <w:pStyle w:val="a3"/>
        <w:numPr>
          <w:ilvl w:val="0"/>
          <w:numId w:val="6"/>
        </w:numPr>
        <w:rPr>
          <w:rStyle w:val="a4"/>
          <w:sz w:val="32"/>
          <w:szCs w:val="32"/>
        </w:rPr>
      </w:pPr>
      <w:r w:rsidRPr="006E5EA2">
        <w:rPr>
          <w:rStyle w:val="a4"/>
          <w:sz w:val="24"/>
          <w:szCs w:val="24"/>
        </w:rPr>
        <w:t>Справка об оплате медицинских услуг для предоставления в налоговые органы Российской Федерации</w:t>
      </w:r>
      <w:r>
        <w:rPr>
          <w:rStyle w:val="a4"/>
          <w:sz w:val="24"/>
          <w:szCs w:val="24"/>
        </w:rPr>
        <w:t>;</w:t>
      </w:r>
    </w:p>
    <w:p w:rsidR="00891D29" w:rsidRPr="006E5EA2" w:rsidRDefault="006E5EA2" w:rsidP="006E5EA2">
      <w:pPr>
        <w:pStyle w:val="a3"/>
        <w:numPr>
          <w:ilvl w:val="0"/>
          <w:numId w:val="6"/>
        </w:numPr>
        <w:rPr>
          <w:rStyle w:val="a4"/>
          <w:sz w:val="32"/>
          <w:szCs w:val="32"/>
        </w:rPr>
      </w:pPr>
      <w:r w:rsidRPr="006E5EA2">
        <w:rPr>
          <w:rStyle w:val="a4"/>
          <w:sz w:val="24"/>
          <w:szCs w:val="24"/>
        </w:rPr>
        <w:t xml:space="preserve">Справка </w:t>
      </w:r>
      <w:bookmarkStart w:id="0" w:name="_GoBack"/>
      <w:bookmarkEnd w:id="0"/>
      <w:r w:rsidRPr="006E5EA2">
        <w:rPr>
          <w:rStyle w:val="a4"/>
          <w:sz w:val="24"/>
          <w:szCs w:val="24"/>
        </w:rPr>
        <w:t xml:space="preserve">донору об освобождении от работы в день </w:t>
      </w:r>
      <w:proofErr w:type="spellStart"/>
      <w:r w:rsidRPr="006E5EA2">
        <w:rPr>
          <w:rStyle w:val="a4"/>
          <w:sz w:val="24"/>
          <w:szCs w:val="24"/>
        </w:rPr>
        <w:t>кроводачи</w:t>
      </w:r>
      <w:proofErr w:type="spellEnd"/>
      <w:r>
        <w:rPr>
          <w:rStyle w:val="a4"/>
          <w:sz w:val="24"/>
          <w:szCs w:val="24"/>
        </w:rPr>
        <w:t>.</w:t>
      </w:r>
      <w:r w:rsidR="00891D29" w:rsidRPr="006E5EA2">
        <w:rPr>
          <w:rStyle w:val="a4"/>
          <w:sz w:val="24"/>
          <w:szCs w:val="24"/>
        </w:rPr>
        <w:br/>
      </w:r>
      <w:r w:rsidR="00891D29" w:rsidRPr="006E5EA2">
        <w:rPr>
          <w:rStyle w:val="a4"/>
          <w:sz w:val="32"/>
          <w:szCs w:val="32"/>
        </w:rPr>
        <w:br/>
      </w:r>
    </w:p>
    <w:p w:rsidR="00891D29" w:rsidRDefault="00891D29" w:rsidP="00891D29">
      <w:pPr>
        <w:rPr>
          <w:rStyle w:val="a4"/>
          <w:sz w:val="32"/>
          <w:szCs w:val="32"/>
        </w:rPr>
      </w:pPr>
    </w:p>
    <w:p w:rsidR="00891D29" w:rsidRPr="00891D29" w:rsidRDefault="00891D29" w:rsidP="00891D29">
      <w:pPr>
        <w:rPr>
          <w:rStyle w:val="a4"/>
          <w:sz w:val="32"/>
          <w:szCs w:val="32"/>
        </w:rPr>
      </w:pPr>
      <w:r w:rsidRPr="00891D29">
        <w:rPr>
          <w:rStyle w:val="a4"/>
          <w:sz w:val="32"/>
          <w:szCs w:val="32"/>
        </w:rPr>
        <w:br w:type="page"/>
      </w:r>
    </w:p>
    <w:p w:rsidR="009F3298" w:rsidRDefault="009F3298" w:rsidP="009F3298"/>
    <w:p w:rsidR="009F3298" w:rsidRPr="00793E72" w:rsidRDefault="009F3298" w:rsidP="00793E72">
      <w:pPr>
        <w:jc w:val="both"/>
        <w:rPr>
          <w:sz w:val="24"/>
        </w:rPr>
      </w:pPr>
      <w:r w:rsidRPr="009F3298">
        <w:rPr>
          <w:sz w:val="24"/>
        </w:rPr>
        <w:t>Ра</w:t>
      </w:r>
      <w:r>
        <w:rPr>
          <w:sz w:val="24"/>
        </w:rPr>
        <w:t xml:space="preserve">бота с данными документами на этапе ввода информации не отличается от обычных типовых планов, которыми ранее пользовались врачи. Единственное – это дополнительное подписание необходимо сделать в блоке </w:t>
      </w:r>
      <w:r>
        <w:rPr>
          <w:sz w:val="24"/>
          <w:lang w:val="en-US"/>
        </w:rPr>
        <w:t>“</w:t>
      </w:r>
      <w:r>
        <w:rPr>
          <w:sz w:val="24"/>
        </w:rPr>
        <w:t>Население</w:t>
      </w:r>
      <w:r>
        <w:rPr>
          <w:sz w:val="24"/>
          <w:lang w:val="en-US"/>
        </w:rPr>
        <w:t>”</w:t>
      </w:r>
      <w:r>
        <w:rPr>
          <w:sz w:val="24"/>
        </w:rPr>
        <w:t xml:space="preserve"> – кнопка </w:t>
      </w:r>
      <w:r>
        <w:rPr>
          <w:sz w:val="24"/>
          <w:lang w:val="en-US"/>
        </w:rPr>
        <w:t>“</w:t>
      </w:r>
      <w:r>
        <w:rPr>
          <w:sz w:val="24"/>
        </w:rPr>
        <w:t>Подписание данных</w:t>
      </w:r>
      <w:r>
        <w:rPr>
          <w:sz w:val="24"/>
          <w:lang w:val="en-US"/>
        </w:rPr>
        <w:t>”</w:t>
      </w:r>
      <w:r>
        <w:rPr>
          <w:sz w:val="24"/>
        </w:rPr>
        <w:t>.</w:t>
      </w:r>
    </w:p>
    <w:p w:rsidR="00793E72" w:rsidRDefault="00793E72" w:rsidP="009F3298">
      <w:pPr>
        <w:rPr>
          <w:sz w:val="24"/>
        </w:rPr>
      </w:pPr>
    </w:p>
    <w:p w:rsidR="009F3298" w:rsidRDefault="009F3298" w:rsidP="009F3298">
      <w:pPr>
        <w:rPr>
          <w:sz w:val="24"/>
        </w:rPr>
      </w:pPr>
      <w:r w:rsidRPr="009F3298">
        <w:rPr>
          <w:sz w:val="24"/>
        </w:rPr>
        <w:t xml:space="preserve">Рассмотрим </w:t>
      </w:r>
      <w:r>
        <w:rPr>
          <w:sz w:val="24"/>
        </w:rPr>
        <w:t xml:space="preserve">пример ввода документа на основе типового плана </w:t>
      </w:r>
      <w:r w:rsidR="00793E72">
        <w:rPr>
          <w:sz w:val="24"/>
        </w:rPr>
        <w:t>–</w:t>
      </w:r>
      <w:r>
        <w:rPr>
          <w:sz w:val="24"/>
        </w:rPr>
        <w:t xml:space="preserve"> </w:t>
      </w:r>
      <w:r w:rsidR="00793E72">
        <w:rPr>
          <w:sz w:val="24"/>
        </w:rPr>
        <w:t>СЭМД осмотр специалиста.</w:t>
      </w:r>
    </w:p>
    <w:p w:rsidR="00793E72" w:rsidRDefault="00793E72" w:rsidP="00793E72">
      <w:pPr>
        <w:pStyle w:val="a3"/>
        <w:numPr>
          <w:ilvl w:val="0"/>
          <w:numId w:val="1"/>
        </w:numPr>
        <w:rPr>
          <w:sz w:val="24"/>
        </w:rPr>
      </w:pPr>
      <w:r>
        <w:rPr>
          <w:sz w:val="24"/>
        </w:rPr>
        <w:t xml:space="preserve">Открываем блок </w:t>
      </w:r>
      <w:r>
        <w:rPr>
          <w:sz w:val="24"/>
          <w:lang w:val="en-US"/>
        </w:rPr>
        <w:t>“</w:t>
      </w:r>
      <w:r>
        <w:rPr>
          <w:sz w:val="24"/>
        </w:rPr>
        <w:t>Население</w:t>
      </w:r>
      <w:r>
        <w:rPr>
          <w:sz w:val="24"/>
          <w:lang w:val="en-US"/>
        </w:rPr>
        <w:t>”</w:t>
      </w:r>
      <w:r>
        <w:rPr>
          <w:sz w:val="24"/>
        </w:rPr>
        <w:t xml:space="preserve"> под </w:t>
      </w:r>
      <w:proofErr w:type="spellStart"/>
      <w:r>
        <w:rPr>
          <w:sz w:val="24"/>
        </w:rPr>
        <w:t>врачем</w:t>
      </w:r>
      <w:proofErr w:type="spellEnd"/>
      <w:r>
        <w:rPr>
          <w:sz w:val="24"/>
        </w:rPr>
        <w:t>;</w:t>
      </w:r>
    </w:p>
    <w:p w:rsidR="00793E72" w:rsidRDefault="00793E72" w:rsidP="00793E72">
      <w:pPr>
        <w:pStyle w:val="a3"/>
        <w:numPr>
          <w:ilvl w:val="0"/>
          <w:numId w:val="1"/>
        </w:numPr>
        <w:rPr>
          <w:sz w:val="24"/>
        </w:rPr>
      </w:pPr>
      <w:r>
        <w:rPr>
          <w:sz w:val="24"/>
        </w:rPr>
        <w:t>Находим необходимого пациента;</w:t>
      </w:r>
    </w:p>
    <w:p w:rsidR="00793E72" w:rsidRPr="00793E72" w:rsidRDefault="00793E72" w:rsidP="00793E72">
      <w:pPr>
        <w:pStyle w:val="a3"/>
        <w:numPr>
          <w:ilvl w:val="0"/>
          <w:numId w:val="1"/>
        </w:numPr>
        <w:rPr>
          <w:sz w:val="24"/>
        </w:rPr>
      </w:pPr>
      <w:r>
        <w:rPr>
          <w:sz w:val="24"/>
        </w:rPr>
        <w:t xml:space="preserve">Нажимаем кнопку – </w:t>
      </w:r>
      <w:r>
        <w:rPr>
          <w:sz w:val="24"/>
          <w:lang w:val="en-US"/>
        </w:rPr>
        <w:t>“</w:t>
      </w:r>
      <w:r>
        <w:rPr>
          <w:sz w:val="24"/>
        </w:rPr>
        <w:t>Карта</w:t>
      </w:r>
      <w:r>
        <w:rPr>
          <w:sz w:val="24"/>
          <w:lang w:val="en-US"/>
        </w:rPr>
        <w:t>”</w:t>
      </w:r>
      <w:r>
        <w:rPr>
          <w:sz w:val="24"/>
        </w:rPr>
        <w:t>;</w:t>
      </w:r>
    </w:p>
    <w:p w:rsidR="00793E72" w:rsidRPr="00793E72" w:rsidRDefault="00793E72" w:rsidP="00793E72">
      <w:pPr>
        <w:pStyle w:val="a3"/>
        <w:numPr>
          <w:ilvl w:val="0"/>
          <w:numId w:val="1"/>
        </w:numPr>
        <w:rPr>
          <w:sz w:val="24"/>
        </w:rPr>
      </w:pPr>
      <w:r>
        <w:rPr>
          <w:sz w:val="24"/>
        </w:rPr>
        <w:t xml:space="preserve">Выбираем типовой план </w:t>
      </w:r>
      <w:r>
        <w:rPr>
          <w:sz w:val="24"/>
          <w:lang w:val="en-US"/>
        </w:rPr>
        <w:t>“</w:t>
      </w:r>
      <w:r>
        <w:rPr>
          <w:sz w:val="24"/>
        </w:rPr>
        <w:t>СЭМД Консультация специалиста</w:t>
      </w:r>
      <w:r>
        <w:rPr>
          <w:sz w:val="24"/>
          <w:lang w:val="en-US"/>
        </w:rPr>
        <w:t>”</w:t>
      </w:r>
      <w:r>
        <w:rPr>
          <w:sz w:val="24"/>
        </w:rPr>
        <w:t>;</w:t>
      </w:r>
    </w:p>
    <w:p w:rsidR="00793E72" w:rsidRDefault="00793E72" w:rsidP="00793E72">
      <w:pPr>
        <w:pStyle w:val="a3"/>
        <w:numPr>
          <w:ilvl w:val="0"/>
          <w:numId w:val="1"/>
        </w:numPr>
        <w:rPr>
          <w:sz w:val="24"/>
        </w:rPr>
      </w:pPr>
      <w:r>
        <w:rPr>
          <w:sz w:val="24"/>
        </w:rPr>
        <w:t>Заполняем ВСЕ строки;</w:t>
      </w:r>
    </w:p>
    <w:p w:rsidR="00793E72" w:rsidRPr="00793E72" w:rsidRDefault="00793E72" w:rsidP="00793E72">
      <w:pPr>
        <w:pStyle w:val="a3"/>
        <w:numPr>
          <w:ilvl w:val="0"/>
          <w:numId w:val="1"/>
        </w:numPr>
        <w:rPr>
          <w:sz w:val="24"/>
        </w:rPr>
      </w:pPr>
      <w:r>
        <w:rPr>
          <w:sz w:val="24"/>
        </w:rPr>
        <w:t xml:space="preserve">Сохраняем </w:t>
      </w:r>
      <w:r>
        <w:rPr>
          <w:sz w:val="24"/>
          <w:lang w:val="en-US"/>
        </w:rPr>
        <w:t xml:space="preserve">PDF </w:t>
      </w:r>
      <w:r>
        <w:rPr>
          <w:sz w:val="24"/>
        </w:rPr>
        <w:t xml:space="preserve">и подписываем </w:t>
      </w:r>
      <w:r>
        <w:rPr>
          <w:sz w:val="24"/>
          <w:lang w:val="en-US"/>
        </w:rPr>
        <w:t>“</w:t>
      </w:r>
      <w:r>
        <w:rPr>
          <w:sz w:val="24"/>
        </w:rPr>
        <w:t>ключиком</w:t>
      </w:r>
      <w:r>
        <w:rPr>
          <w:sz w:val="24"/>
          <w:lang w:val="en-US"/>
        </w:rPr>
        <w:t>”</w:t>
      </w:r>
      <w:r>
        <w:rPr>
          <w:sz w:val="24"/>
        </w:rPr>
        <w:t>;</w:t>
      </w:r>
    </w:p>
    <w:p w:rsidR="00793E72" w:rsidRDefault="00793E72" w:rsidP="00793E72">
      <w:pPr>
        <w:pStyle w:val="a3"/>
        <w:numPr>
          <w:ilvl w:val="0"/>
          <w:numId w:val="1"/>
        </w:numPr>
        <w:rPr>
          <w:sz w:val="24"/>
        </w:rPr>
      </w:pPr>
      <w:r>
        <w:rPr>
          <w:sz w:val="24"/>
        </w:rPr>
        <w:t>Переходим в талон и вносим текущее посещение. Обратите внимание – СЭМД будет сформирован ТОЛЬКО для законченного случая!</w:t>
      </w:r>
    </w:p>
    <w:p w:rsidR="00793E72" w:rsidRDefault="00793E72" w:rsidP="00793E72">
      <w:pPr>
        <w:pStyle w:val="a3"/>
        <w:numPr>
          <w:ilvl w:val="0"/>
          <w:numId w:val="1"/>
        </w:numPr>
        <w:rPr>
          <w:sz w:val="24"/>
        </w:rPr>
      </w:pPr>
      <w:r>
        <w:rPr>
          <w:sz w:val="24"/>
        </w:rPr>
        <w:t>Сохраняем случай;</w:t>
      </w:r>
    </w:p>
    <w:p w:rsidR="00793E72" w:rsidRPr="00793E72" w:rsidRDefault="00793E72" w:rsidP="00793E72">
      <w:pPr>
        <w:pStyle w:val="a3"/>
        <w:numPr>
          <w:ilvl w:val="0"/>
          <w:numId w:val="1"/>
        </w:numPr>
        <w:rPr>
          <w:sz w:val="24"/>
        </w:rPr>
      </w:pPr>
      <w:r>
        <w:rPr>
          <w:sz w:val="24"/>
        </w:rPr>
        <w:t xml:space="preserve">Ожидаем 15 – 30 минут и переходим в блоке </w:t>
      </w:r>
      <w:r>
        <w:rPr>
          <w:sz w:val="24"/>
          <w:lang w:val="en-US"/>
        </w:rPr>
        <w:t>“</w:t>
      </w:r>
      <w:r>
        <w:rPr>
          <w:sz w:val="24"/>
        </w:rPr>
        <w:t>Население</w:t>
      </w:r>
      <w:r>
        <w:rPr>
          <w:sz w:val="24"/>
          <w:lang w:val="en-US"/>
        </w:rPr>
        <w:t>”</w:t>
      </w:r>
      <w:r>
        <w:rPr>
          <w:sz w:val="24"/>
        </w:rPr>
        <w:t xml:space="preserve"> в кнопку </w:t>
      </w:r>
      <w:r>
        <w:rPr>
          <w:sz w:val="24"/>
          <w:lang w:val="en-US"/>
        </w:rPr>
        <w:t>“</w:t>
      </w:r>
      <w:r>
        <w:rPr>
          <w:sz w:val="24"/>
        </w:rPr>
        <w:t>Подписание данных</w:t>
      </w:r>
      <w:r>
        <w:rPr>
          <w:sz w:val="24"/>
          <w:lang w:val="en-US"/>
        </w:rPr>
        <w:t>”</w:t>
      </w:r>
      <w:r>
        <w:rPr>
          <w:sz w:val="24"/>
        </w:rPr>
        <w:t>. Так же допустимо входить в блок подписания не сразу, а, например, в конце рабочего дня или в начале следующего;</w:t>
      </w:r>
    </w:p>
    <w:p w:rsidR="00793E72" w:rsidRDefault="00793E72" w:rsidP="00793E72">
      <w:pPr>
        <w:pStyle w:val="a3"/>
        <w:numPr>
          <w:ilvl w:val="0"/>
          <w:numId w:val="1"/>
        </w:numPr>
        <w:rPr>
          <w:sz w:val="24"/>
        </w:rPr>
      </w:pPr>
      <w:r>
        <w:rPr>
          <w:sz w:val="24"/>
        </w:rPr>
        <w:t xml:space="preserve">Нажимаем кнопку </w:t>
      </w:r>
      <w:r>
        <w:rPr>
          <w:sz w:val="24"/>
          <w:lang w:val="en-US"/>
        </w:rPr>
        <w:t>“</w:t>
      </w:r>
      <w:r>
        <w:rPr>
          <w:sz w:val="24"/>
        </w:rPr>
        <w:t>Подписать все</w:t>
      </w:r>
      <w:r>
        <w:rPr>
          <w:sz w:val="24"/>
          <w:lang w:val="en-US"/>
        </w:rPr>
        <w:t>”</w:t>
      </w:r>
      <w:r>
        <w:rPr>
          <w:sz w:val="24"/>
        </w:rPr>
        <w:t xml:space="preserve"> и ожидаем пока все документы будут подписаны и на экране появится соответствующая надпись.</w:t>
      </w:r>
    </w:p>
    <w:p w:rsidR="00793E72" w:rsidRDefault="00793E72" w:rsidP="00793E72">
      <w:pPr>
        <w:rPr>
          <w:sz w:val="24"/>
        </w:rPr>
      </w:pPr>
    </w:p>
    <w:p w:rsidR="00793E72" w:rsidRDefault="00793E72" w:rsidP="00793E72">
      <w:pPr>
        <w:rPr>
          <w:sz w:val="24"/>
        </w:rPr>
      </w:pPr>
      <w:r>
        <w:rPr>
          <w:sz w:val="24"/>
        </w:rPr>
        <w:t>Теперь давайте по шагам.</w:t>
      </w:r>
    </w:p>
    <w:p w:rsidR="00793E72" w:rsidRDefault="00BB7F6D" w:rsidP="00BB7F6D">
      <w:pPr>
        <w:pStyle w:val="a3"/>
        <w:ind w:left="0"/>
        <w:rPr>
          <w:sz w:val="24"/>
        </w:rPr>
      </w:pPr>
      <w:r>
        <w:rPr>
          <w:sz w:val="24"/>
        </w:rPr>
        <w:t xml:space="preserve">Первым делом входим в программу </w:t>
      </w:r>
      <w:r>
        <w:rPr>
          <w:sz w:val="24"/>
          <w:lang w:val="en-US"/>
        </w:rPr>
        <w:t>“</w:t>
      </w:r>
      <w:r>
        <w:rPr>
          <w:sz w:val="24"/>
        </w:rPr>
        <w:t>Население</w:t>
      </w:r>
      <w:r>
        <w:rPr>
          <w:sz w:val="24"/>
          <w:lang w:val="en-US"/>
        </w:rPr>
        <w:t>”</w:t>
      </w:r>
      <w:r>
        <w:rPr>
          <w:sz w:val="24"/>
        </w:rPr>
        <w:t xml:space="preserve"> и находим нужного нам пациента. После нахождения нажимаем кнопку – ИЭМК (рис.1)</w:t>
      </w:r>
    </w:p>
    <w:p w:rsidR="00BB7F6D" w:rsidRDefault="00BB7F6D" w:rsidP="00BB7F6D">
      <w:pPr>
        <w:pStyle w:val="a3"/>
        <w:ind w:left="0"/>
      </w:pPr>
      <w:r>
        <w:object w:dxaOrig="16944" w:dyaOrig="7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97.25pt" o:ole="">
            <v:imagedata r:id="rId5" o:title=""/>
          </v:shape>
          <o:OLEObject Type="Embed" ProgID="Paint.Picture.1" ShapeID="_x0000_i1025" DrawAspect="Content" ObjectID="_1745908968" r:id="rId6"/>
        </w:object>
      </w:r>
    </w:p>
    <w:p w:rsidR="00BB7F6D" w:rsidRPr="00BB7F6D" w:rsidRDefault="00BB7F6D" w:rsidP="00BB7F6D">
      <w:pPr>
        <w:pStyle w:val="a3"/>
        <w:ind w:left="0"/>
        <w:jc w:val="center"/>
        <w:rPr>
          <w:sz w:val="20"/>
        </w:rPr>
      </w:pPr>
      <w:r w:rsidRPr="00BB7F6D">
        <w:rPr>
          <w:sz w:val="20"/>
        </w:rPr>
        <w:t>(рис.1)</w:t>
      </w:r>
    </w:p>
    <w:p w:rsidR="00BB7F6D" w:rsidRDefault="00BB7F6D" w:rsidP="00BB7F6D">
      <w:pPr>
        <w:pStyle w:val="a3"/>
        <w:ind w:left="0"/>
        <w:rPr>
          <w:sz w:val="24"/>
        </w:rPr>
      </w:pPr>
    </w:p>
    <w:p w:rsidR="00BB7F6D" w:rsidRDefault="00BB7F6D" w:rsidP="00BB7F6D">
      <w:pPr>
        <w:pStyle w:val="a3"/>
        <w:ind w:left="0"/>
        <w:jc w:val="both"/>
        <w:rPr>
          <w:sz w:val="24"/>
        </w:rPr>
      </w:pPr>
      <w:r>
        <w:rPr>
          <w:sz w:val="24"/>
        </w:rPr>
        <w:t>После перехода в блок работы с типовыми планами – добавляем новый лист осмотра и выбираем необходимый нам типовой план. (рис.2)</w:t>
      </w:r>
      <w:r>
        <w:rPr>
          <w:sz w:val="24"/>
        </w:rPr>
        <w:br/>
        <w:t xml:space="preserve">Обратите внимание, что на данный момент все типовые планы для СЭМД и ВИМИС </w:t>
      </w:r>
      <w:r>
        <w:rPr>
          <w:sz w:val="24"/>
        </w:rPr>
        <w:lastRenderedPageBreak/>
        <w:t>находятся в сгруппированном блоке в самом низу списка типовых планов. Данный перечень может быть увеличен или уменьшен по просьбе учреждения. Однако уменьшение будет выполнено только после окончательно сформированного списка СЭМД, т.к. на текущий момент данный список еще пополняется.</w:t>
      </w:r>
    </w:p>
    <w:p w:rsidR="00BB7F6D" w:rsidRDefault="00BB7F6D" w:rsidP="00BB7F6D">
      <w:pPr>
        <w:pStyle w:val="a3"/>
        <w:ind w:left="0"/>
        <w:rPr>
          <w:sz w:val="24"/>
        </w:rPr>
      </w:pPr>
    </w:p>
    <w:p w:rsidR="00BB7F6D" w:rsidRDefault="00F21A7E" w:rsidP="00BB7F6D">
      <w:pPr>
        <w:pStyle w:val="a3"/>
        <w:ind w:left="0"/>
      </w:pPr>
      <w:r>
        <w:object w:dxaOrig="13332" w:dyaOrig="4884">
          <v:shape id="_x0000_i1026" type="#_x0000_t75" style="width:467.25pt;height:171pt" o:ole="">
            <v:imagedata r:id="rId7" o:title=""/>
          </v:shape>
          <o:OLEObject Type="Embed" ProgID="Paint.Picture.1" ShapeID="_x0000_i1026" DrawAspect="Content" ObjectID="_1745908969" r:id="rId8"/>
        </w:object>
      </w:r>
    </w:p>
    <w:p w:rsidR="00BB7F6D" w:rsidRPr="00BB7F6D" w:rsidRDefault="00BB7F6D" w:rsidP="00BB7F6D">
      <w:pPr>
        <w:pStyle w:val="a3"/>
        <w:ind w:left="0"/>
        <w:jc w:val="center"/>
        <w:rPr>
          <w:sz w:val="20"/>
        </w:rPr>
      </w:pPr>
      <w:r w:rsidRPr="00BB7F6D">
        <w:rPr>
          <w:sz w:val="20"/>
        </w:rPr>
        <w:t>(рис.2)</w:t>
      </w:r>
    </w:p>
    <w:p w:rsidR="00BB7F6D" w:rsidRDefault="00BB7F6D" w:rsidP="00BB7F6D">
      <w:pPr>
        <w:pStyle w:val="a3"/>
        <w:ind w:left="0"/>
        <w:rPr>
          <w:sz w:val="24"/>
        </w:rPr>
      </w:pPr>
    </w:p>
    <w:p w:rsidR="00F21A7E" w:rsidRDefault="00F21A7E" w:rsidP="00BB7F6D">
      <w:pPr>
        <w:pStyle w:val="a3"/>
        <w:ind w:left="0"/>
        <w:rPr>
          <w:sz w:val="24"/>
        </w:rPr>
      </w:pPr>
      <w:r>
        <w:rPr>
          <w:sz w:val="24"/>
        </w:rPr>
        <w:t>На рисунке показаны кнопки по порядку…</w:t>
      </w:r>
      <w:r>
        <w:rPr>
          <w:sz w:val="24"/>
        </w:rPr>
        <w:br/>
        <w:t>1 – добавление нового случая</w:t>
      </w:r>
      <w:r>
        <w:rPr>
          <w:sz w:val="24"/>
        </w:rPr>
        <w:br/>
        <w:t>2 – выбор типового плана</w:t>
      </w:r>
      <w:r>
        <w:rPr>
          <w:sz w:val="24"/>
        </w:rPr>
        <w:br/>
        <w:t xml:space="preserve">3 – сохранение в </w:t>
      </w:r>
      <w:r>
        <w:rPr>
          <w:sz w:val="24"/>
          <w:lang w:val="en-US"/>
        </w:rPr>
        <w:t xml:space="preserve">PDF </w:t>
      </w:r>
      <w:r>
        <w:rPr>
          <w:sz w:val="24"/>
        </w:rPr>
        <w:t>и подписание</w:t>
      </w:r>
    </w:p>
    <w:p w:rsidR="00F21A7E" w:rsidRDefault="00F21A7E" w:rsidP="00BB7F6D">
      <w:pPr>
        <w:pStyle w:val="a3"/>
        <w:ind w:left="0"/>
        <w:rPr>
          <w:sz w:val="24"/>
        </w:rPr>
      </w:pPr>
      <w:r>
        <w:rPr>
          <w:sz w:val="24"/>
        </w:rPr>
        <w:t>4 – переход в талон для его закрытия</w:t>
      </w:r>
    </w:p>
    <w:p w:rsidR="00F21A7E" w:rsidRDefault="00F21A7E" w:rsidP="00BB7F6D">
      <w:pPr>
        <w:pStyle w:val="a3"/>
        <w:ind w:left="0"/>
        <w:rPr>
          <w:sz w:val="24"/>
        </w:rPr>
      </w:pPr>
    </w:p>
    <w:p w:rsidR="00C07821" w:rsidRDefault="00F21A7E" w:rsidP="00BB7F6D">
      <w:pPr>
        <w:pStyle w:val="a3"/>
        <w:ind w:left="0"/>
        <w:rPr>
          <w:sz w:val="24"/>
        </w:rPr>
      </w:pPr>
      <w:r>
        <w:rPr>
          <w:sz w:val="24"/>
        </w:rPr>
        <w:t xml:space="preserve">После заполнения листа осмотра переходим в талон. Заполнение самого талона ничем не отличается от обычных случаев. Обратить внимание нужно только на ОБЯЗАТЕЛЬНОЕ наличие СНИСЛ пациента и на то, что случай должен быть ЗАКОНЧЕН. </w:t>
      </w:r>
    </w:p>
    <w:p w:rsidR="00C07821" w:rsidRDefault="00C07821" w:rsidP="00BB7F6D">
      <w:pPr>
        <w:pStyle w:val="a3"/>
        <w:ind w:left="0"/>
        <w:rPr>
          <w:sz w:val="24"/>
        </w:rPr>
      </w:pPr>
    </w:p>
    <w:p w:rsidR="00F21A7E" w:rsidRDefault="00C07821" w:rsidP="00BB7F6D">
      <w:pPr>
        <w:pStyle w:val="a3"/>
        <w:ind w:left="0"/>
        <w:rPr>
          <w:sz w:val="24"/>
        </w:rPr>
      </w:pPr>
      <w:r>
        <w:rPr>
          <w:noProof/>
          <w:sz w:val="24"/>
        </w:rPr>
        <w:drawing>
          <wp:anchor distT="0" distB="0" distL="114300" distR="114300" simplePos="0" relativeHeight="251658240" behindDoc="1" locked="0" layoutInCell="1" allowOverlap="1">
            <wp:simplePos x="0" y="0"/>
            <wp:positionH relativeFrom="column">
              <wp:posOffset>3606165</wp:posOffset>
            </wp:positionH>
            <wp:positionV relativeFrom="paragraph">
              <wp:posOffset>220345</wp:posOffset>
            </wp:positionV>
            <wp:extent cx="266700" cy="266700"/>
            <wp:effectExtent l="0" t="0" r="0" b="0"/>
            <wp:wrapTight wrapText="bothSides">
              <wp:wrapPolygon edited="0">
                <wp:start x="0" y="0"/>
                <wp:lineTo x="0" y="20057"/>
                <wp:lineTo x="20057" y="20057"/>
                <wp:lineTo x="2005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1A7E">
        <w:rPr>
          <w:sz w:val="24"/>
        </w:rPr>
        <w:t xml:space="preserve">После сохранения талона необходимо подождать 15 – 30 минут и можно вернуться в население и выбрать режим </w:t>
      </w:r>
      <w:r w:rsidR="00F21A7E">
        <w:rPr>
          <w:sz w:val="24"/>
          <w:lang w:val="en-US"/>
        </w:rPr>
        <w:t>“</w:t>
      </w:r>
      <w:r w:rsidR="00F21A7E">
        <w:rPr>
          <w:sz w:val="24"/>
        </w:rPr>
        <w:t>Подписание данных</w:t>
      </w:r>
      <w:r w:rsidR="00F21A7E">
        <w:rPr>
          <w:sz w:val="24"/>
          <w:lang w:val="en-US"/>
        </w:rPr>
        <w:t>”</w:t>
      </w:r>
      <w:r w:rsidR="00F21A7E">
        <w:rPr>
          <w:sz w:val="24"/>
        </w:rPr>
        <w:t xml:space="preserve"> - </w:t>
      </w:r>
      <w:r w:rsidR="00F21A7E">
        <w:rPr>
          <w:sz w:val="24"/>
        </w:rPr>
        <w:br/>
        <w:t>(рис.3)</w:t>
      </w:r>
    </w:p>
    <w:p w:rsidR="00F21A7E" w:rsidRDefault="00F21A7E" w:rsidP="00BB7F6D">
      <w:pPr>
        <w:pStyle w:val="a3"/>
        <w:ind w:left="0"/>
        <w:rPr>
          <w:sz w:val="24"/>
        </w:rPr>
      </w:pPr>
    </w:p>
    <w:p w:rsidR="00F21A7E" w:rsidRDefault="00F21A7E" w:rsidP="00BB7F6D">
      <w:pPr>
        <w:pStyle w:val="a3"/>
        <w:ind w:left="0"/>
        <w:rPr>
          <w:sz w:val="24"/>
        </w:rPr>
      </w:pPr>
    </w:p>
    <w:p w:rsidR="00F21A7E" w:rsidRDefault="00F21A7E" w:rsidP="00BB7F6D">
      <w:pPr>
        <w:pStyle w:val="a3"/>
        <w:ind w:left="0"/>
      </w:pPr>
      <w:r>
        <w:object w:dxaOrig="18276" w:dyaOrig="7704">
          <v:shape id="_x0000_i1027" type="#_x0000_t75" style="width:467.25pt;height:196.5pt" o:ole="">
            <v:imagedata r:id="rId10" o:title=""/>
          </v:shape>
          <o:OLEObject Type="Embed" ProgID="Paint.Picture.1" ShapeID="_x0000_i1027" DrawAspect="Content" ObjectID="_1745908970" r:id="rId11"/>
        </w:object>
      </w:r>
    </w:p>
    <w:p w:rsidR="00C07821" w:rsidRPr="00C07821" w:rsidRDefault="00C07821" w:rsidP="00C07821">
      <w:pPr>
        <w:pStyle w:val="a3"/>
        <w:ind w:left="0"/>
        <w:jc w:val="center"/>
        <w:rPr>
          <w:sz w:val="20"/>
        </w:rPr>
      </w:pPr>
      <w:r w:rsidRPr="00C07821">
        <w:rPr>
          <w:sz w:val="20"/>
        </w:rPr>
        <w:t>(рис.3)</w:t>
      </w:r>
    </w:p>
    <w:p w:rsidR="00C07821" w:rsidRDefault="00C07821" w:rsidP="00BB7F6D">
      <w:pPr>
        <w:pStyle w:val="a3"/>
        <w:ind w:left="0"/>
        <w:rPr>
          <w:sz w:val="24"/>
        </w:rPr>
      </w:pPr>
    </w:p>
    <w:p w:rsidR="00C07821" w:rsidRDefault="00C07821" w:rsidP="00BB7F6D">
      <w:pPr>
        <w:pStyle w:val="a3"/>
        <w:ind w:left="0"/>
        <w:rPr>
          <w:sz w:val="24"/>
        </w:rPr>
      </w:pPr>
      <w:r>
        <w:rPr>
          <w:sz w:val="24"/>
        </w:rPr>
        <w:lastRenderedPageBreak/>
        <w:t xml:space="preserve">Как мы видим – появился один случай для подписания. На кнопке </w:t>
      </w:r>
      <w:r>
        <w:rPr>
          <w:sz w:val="24"/>
          <w:lang w:val="en-US"/>
        </w:rPr>
        <w:t>“</w:t>
      </w:r>
      <w:r>
        <w:rPr>
          <w:sz w:val="24"/>
        </w:rPr>
        <w:t>Подписать все</w:t>
      </w:r>
      <w:r>
        <w:rPr>
          <w:sz w:val="24"/>
          <w:lang w:val="en-US"/>
        </w:rPr>
        <w:t>”</w:t>
      </w:r>
      <w:r>
        <w:rPr>
          <w:sz w:val="24"/>
        </w:rPr>
        <w:t xml:space="preserve"> горит цифра 2 – т.к. по случаям введенным через ИЭМК подписываются два </w:t>
      </w:r>
      <w:proofErr w:type="gramStart"/>
      <w:r>
        <w:rPr>
          <w:sz w:val="24"/>
        </w:rPr>
        <w:t>документ  -</w:t>
      </w:r>
      <w:proofErr w:type="gramEnd"/>
      <w:r>
        <w:rPr>
          <w:sz w:val="24"/>
        </w:rPr>
        <w:t xml:space="preserve"> </w:t>
      </w:r>
      <w:r>
        <w:rPr>
          <w:sz w:val="24"/>
          <w:lang w:val="en-US"/>
        </w:rPr>
        <w:t xml:space="preserve">PDF </w:t>
      </w:r>
      <w:r>
        <w:rPr>
          <w:sz w:val="24"/>
        </w:rPr>
        <w:t xml:space="preserve">и </w:t>
      </w:r>
      <w:r>
        <w:rPr>
          <w:sz w:val="24"/>
          <w:lang w:val="en-US"/>
        </w:rPr>
        <w:t>CDA.</w:t>
      </w:r>
      <w:r>
        <w:rPr>
          <w:sz w:val="24"/>
        </w:rPr>
        <w:t xml:space="preserve"> В этом можно убедиться, если раскрыть информацию по случаю (рис.4)</w:t>
      </w:r>
    </w:p>
    <w:p w:rsidR="00C07821" w:rsidRDefault="00C07821" w:rsidP="00BB7F6D">
      <w:pPr>
        <w:pStyle w:val="a3"/>
        <w:ind w:left="0"/>
        <w:rPr>
          <w:sz w:val="24"/>
        </w:rPr>
      </w:pPr>
    </w:p>
    <w:p w:rsidR="00C07821" w:rsidRDefault="00C07821" w:rsidP="00BB7F6D">
      <w:pPr>
        <w:pStyle w:val="a3"/>
        <w:ind w:left="0"/>
      </w:pPr>
      <w:r>
        <w:object w:dxaOrig="18252" w:dyaOrig="7716">
          <v:shape id="_x0000_i1028" type="#_x0000_t75" style="width:467.25pt;height:197.25pt" o:ole="">
            <v:imagedata r:id="rId12" o:title=""/>
          </v:shape>
          <o:OLEObject Type="Embed" ProgID="Paint.Picture.1" ShapeID="_x0000_i1028" DrawAspect="Content" ObjectID="_1745908971" r:id="rId13"/>
        </w:object>
      </w:r>
    </w:p>
    <w:p w:rsidR="00C07821" w:rsidRPr="00C07821" w:rsidRDefault="00C07821" w:rsidP="00C07821">
      <w:pPr>
        <w:pStyle w:val="a3"/>
        <w:ind w:left="0"/>
        <w:jc w:val="center"/>
        <w:rPr>
          <w:sz w:val="20"/>
        </w:rPr>
      </w:pPr>
      <w:r w:rsidRPr="00C07821">
        <w:rPr>
          <w:sz w:val="20"/>
        </w:rPr>
        <w:t>(рис.4)</w:t>
      </w:r>
    </w:p>
    <w:p w:rsidR="00C07821" w:rsidRDefault="00C07821" w:rsidP="00BB7F6D">
      <w:pPr>
        <w:pStyle w:val="a3"/>
        <w:ind w:left="0"/>
        <w:rPr>
          <w:sz w:val="24"/>
        </w:rPr>
      </w:pPr>
    </w:p>
    <w:p w:rsidR="00C07821" w:rsidRDefault="00C07821" w:rsidP="00BB7F6D">
      <w:pPr>
        <w:pStyle w:val="a3"/>
        <w:ind w:left="0"/>
        <w:rPr>
          <w:sz w:val="24"/>
        </w:rPr>
      </w:pPr>
      <w:r>
        <w:rPr>
          <w:sz w:val="24"/>
        </w:rPr>
        <w:t xml:space="preserve">Нажимаем кнопку – </w:t>
      </w:r>
      <w:r>
        <w:rPr>
          <w:sz w:val="24"/>
          <w:lang w:val="en-US"/>
        </w:rPr>
        <w:t>“</w:t>
      </w:r>
      <w:r>
        <w:rPr>
          <w:sz w:val="24"/>
        </w:rPr>
        <w:t>Подписать все</w:t>
      </w:r>
      <w:r>
        <w:rPr>
          <w:sz w:val="24"/>
          <w:lang w:val="en-US"/>
        </w:rPr>
        <w:t>”</w:t>
      </w:r>
      <w:r>
        <w:rPr>
          <w:sz w:val="24"/>
        </w:rPr>
        <w:t xml:space="preserve"> (рис.5)</w:t>
      </w:r>
    </w:p>
    <w:p w:rsidR="00C07821" w:rsidRPr="00C07821" w:rsidRDefault="00C07821" w:rsidP="00BB7F6D">
      <w:pPr>
        <w:pStyle w:val="a3"/>
        <w:ind w:left="0"/>
        <w:rPr>
          <w:sz w:val="24"/>
        </w:rPr>
      </w:pPr>
      <w:r>
        <w:rPr>
          <w:sz w:val="24"/>
        </w:rPr>
        <w:t>После подписания с экрана пропадают все документы, которые ожидали подписания,</w:t>
      </w:r>
      <w:r>
        <w:rPr>
          <w:sz w:val="24"/>
        </w:rPr>
        <w:br/>
        <w:t xml:space="preserve">идет синяя полоска прогресса подписания и когда она доходит до 100% появляется надпись – </w:t>
      </w:r>
      <w:r>
        <w:rPr>
          <w:sz w:val="24"/>
          <w:lang w:val="en-US"/>
        </w:rPr>
        <w:t>“</w:t>
      </w:r>
      <w:r>
        <w:rPr>
          <w:sz w:val="24"/>
        </w:rPr>
        <w:t>Все документы подписаны</w:t>
      </w:r>
      <w:r>
        <w:rPr>
          <w:sz w:val="24"/>
          <w:lang w:val="en-US"/>
        </w:rPr>
        <w:t>”</w:t>
      </w:r>
      <w:r>
        <w:rPr>
          <w:sz w:val="24"/>
        </w:rPr>
        <w:t>.</w:t>
      </w:r>
    </w:p>
    <w:p w:rsidR="00C07821" w:rsidRDefault="00C07821" w:rsidP="00BB7F6D">
      <w:pPr>
        <w:pStyle w:val="a3"/>
        <w:ind w:left="0"/>
      </w:pPr>
      <w:r>
        <w:object w:dxaOrig="18096" w:dyaOrig="7692">
          <v:shape id="_x0000_i1029" type="#_x0000_t75" style="width:467.25pt;height:198.75pt" o:ole="">
            <v:imagedata r:id="rId14" o:title=""/>
          </v:shape>
          <o:OLEObject Type="Embed" ProgID="Paint.Picture.1" ShapeID="_x0000_i1029" DrawAspect="Content" ObjectID="_1745908972" r:id="rId15"/>
        </w:object>
      </w:r>
    </w:p>
    <w:p w:rsidR="00C07821" w:rsidRPr="00C07821" w:rsidRDefault="00C07821" w:rsidP="00C07821">
      <w:pPr>
        <w:pStyle w:val="a3"/>
        <w:ind w:left="0"/>
        <w:jc w:val="center"/>
        <w:rPr>
          <w:sz w:val="20"/>
        </w:rPr>
      </w:pPr>
      <w:r w:rsidRPr="00C07821">
        <w:rPr>
          <w:sz w:val="20"/>
        </w:rPr>
        <w:t>(рис.5)</w:t>
      </w:r>
    </w:p>
    <w:p w:rsidR="00C07821" w:rsidRDefault="00C07821" w:rsidP="00BB7F6D">
      <w:pPr>
        <w:pStyle w:val="a3"/>
        <w:ind w:left="0"/>
        <w:rPr>
          <w:sz w:val="24"/>
        </w:rPr>
      </w:pPr>
    </w:p>
    <w:p w:rsidR="00C07821" w:rsidRDefault="00C07821" w:rsidP="00BB7F6D">
      <w:pPr>
        <w:pStyle w:val="a3"/>
        <w:ind w:left="0"/>
        <w:rPr>
          <w:sz w:val="24"/>
        </w:rPr>
      </w:pPr>
      <w:r>
        <w:rPr>
          <w:sz w:val="24"/>
        </w:rPr>
        <w:t>На этом работа с данным случаем закончена.</w:t>
      </w:r>
    </w:p>
    <w:p w:rsidR="00FB709F" w:rsidRDefault="00FB709F" w:rsidP="00BB7F6D">
      <w:pPr>
        <w:pStyle w:val="a3"/>
        <w:ind w:left="0"/>
        <w:rPr>
          <w:sz w:val="24"/>
        </w:rPr>
      </w:pPr>
    </w:p>
    <w:p w:rsidR="00FB709F" w:rsidRDefault="00FB709F" w:rsidP="00BB7F6D">
      <w:pPr>
        <w:pStyle w:val="a3"/>
        <w:ind w:left="0"/>
        <w:rPr>
          <w:sz w:val="24"/>
        </w:rPr>
      </w:pPr>
    </w:p>
    <w:p w:rsidR="00FB709F" w:rsidRDefault="00FB709F" w:rsidP="00BB7F6D">
      <w:pPr>
        <w:pStyle w:val="a3"/>
        <w:ind w:left="0"/>
        <w:rPr>
          <w:b/>
          <w:sz w:val="32"/>
        </w:rPr>
      </w:pPr>
      <w:r w:rsidRPr="00FB709F">
        <w:rPr>
          <w:b/>
          <w:sz w:val="32"/>
          <w:lang w:val="en-US"/>
        </w:rPr>
        <w:t xml:space="preserve">!!! </w:t>
      </w:r>
      <w:r w:rsidRPr="00FB709F">
        <w:rPr>
          <w:b/>
          <w:sz w:val="32"/>
        </w:rPr>
        <w:t>Обратите внимание, есть некоторые СЭМД, заполняя которые автоматически будут формироваться и ВИМИС. Т.е. Вы заполняете СЭМД, подписываете и отправляете, а информация уходит сразу в несколько федеральных регистров.</w:t>
      </w:r>
    </w:p>
    <w:p w:rsidR="00FB709F" w:rsidRDefault="00FB709F" w:rsidP="00BB7F6D">
      <w:pPr>
        <w:pStyle w:val="a3"/>
        <w:ind w:left="0"/>
        <w:rPr>
          <w:sz w:val="24"/>
        </w:rPr>
      </w:pPr>
      <w:r w:rsidRPr="00FB709F">
        <w:rPr>
          <w:b/>
          <w:sz w:val="32"/>
        </w:rPr>
        <w:lastRenderedPageBreak/>
        <w:br/>
      </w:r>
      <w:r>
        <w:rPr>
          <w:sz w:val="24"/>
        </w:rPr>
        <w:t>Так идет работа с СЭМД:</w:t>
      </w:r>
    </w:p>
    <w:p w:rsidR="00FB709F" w:rsidRDefault="00FB709F" w:rsidP="00FB709F">
      <w:pPr>
        <w:pStyle w:val="a3"/>
        <w:numPr>
          <w:ilvl w:val="0"/>
          <w:numId w:val="3"/>
        </w:numPr>
        <w:rPr>
          <w:sz w:val="24"/>
        </w:rPr>
      </w:pPr>
      <w:r w:rsidRPr="00FB709F">
        <w:rPr>
          <w:sz w:val="24"/>
        </w:rPr>
        <w:t>СЭМД ССЗ - осмотр кардиолога</w:t>
      </w:r>
    </w:p>
    <w:p w:rsidR="00FB709F" w:rsidRDefault="00FB709F" w:rsidP="00FB709F">
      <w:pPr>
        <w:pStyle w:val="a3"/>
        <w:numPr>
          <w:ilvl w:val="0"/>
          <w:numId w:val="3"/>
        </w:numPr>
        <w:rPr>
          <w:sz w:val="24"/>
        </w:rPr>
      </w:pPr>
      <w:r w:rsidRPr="00FB709F">
        <w:rPr>
          <w:sz w:val="24"/>
        </w:rPr>
        <w:t>СЭМД ССЗ - осмотр невролога</w:t>
      </w:r>
    </w:p>
    <w:p w:rsidR="00FB709F" w:rsidRPr="00FB709F" w:rsidRDefault="00FB709F" w:rsidP="00FB709F">
      <w:pPr>
        <w:pStyle w:val="a3"/>
        <w:numPr>
          <w:ilvl w:val="0"/>
          <w:numId w:val="3"/>
        </w:numPr>
        <w:rPr>
          <w:sz w:val="24"/>
        </w:rPr>
      </w:pPr>
      <w:r w:rsidRPr="00FB709F">
        <w:rPr>
          <w:sz w:val="24"/>
        </w:rPr>
        <w:t xml:space="preserve">СЭМД </w:t>
      </w:r>
      <w:proofErr w:type="spellStart"/>
      <w:r w:rsidRPr="00FB709F">
        <w:rPr>
          <w:sz w:val="24"/>
        </w:rPr>
        <w:t>АКиНЕО</w:t>
      </w:r>
      <w:proofErr w:type="spellEnd"/>
      <w:r w:rsidRPr="00FB709F">
        <w:rPr>
          <w:sz w:val="24"/>
        </w:rPr>
        <w:t xml:space="preserve"> - осмотр гинеколога</w:t>
      </w:r>
    </w:p>
    <w:sectPr w:rsidR="00FB709F" w:rsidRPr="00FB70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679DD"/>
    <w:multiLevelType w:val="hybridMultilevel"/>
    <w:tmpl w:val="A8DEB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E3113E"/>
    <w:multiLevelType w:val="hybridMultilevel"/>
    <w:tmpl w:val="BEB22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095177"/>
    <w:multiLevelType w:val="hybridMultilevel"/>
    <w:tmpl w:val="29CCE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FC93D17"/>
    <w:multiLevelType w:val="hybridMultilevel"/>
    <w:tmpl w:val="A5682A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73D17C09"/>
    <w:multiLevelType w:val="hybridMultilevel"/>
    <w:tmpl w:val="816CAE2E"/>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5" w15:restartNumberingAfterBreak="0">
    <w:nsid w:val="7C98367B"/>
    <w:multiLevelType w:val="hybridMultilevel"/>
    <w:tmpl w:val="CF9C3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98"/>
    <w:rsid w:val="004A6073"/>
    <w:rsid w:val="006E5EA2"/>
    <w:rsid w:val="00762D8B"/>
    <w:rsid w:val="00793E72"/>
    <w:rsid w:val="00891D29"/>
    <w:rsid w:val="009F3298"/>
    <w:rsid w:val="00BB7F6D"/>
    <w:rsid w:val="00C07821"/>
    <w:rsid w:val="00CE7F47"/>
    <w:rsid w:val="00F21A7E"/>
    <w:rsid w:val="00FB7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2444"/>
  <w15:chartTrackingRefBased/>
  <w15:docId w15:val="{C027A7F5-17A2-4643-8967-32390C62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9F32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298"/>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793E72"/>
    <w:pPr>
      <w:ind w:left="720"/>
      <w:contextualSpacing/>
    </w:pPr>
  </w:style>
  <w:style w:type="character" w:styleId="a4">
    <w:name w:val="Emphasis"/>
    <w:basedOn w:val="a0"/>
    <w:uiPriority w:val="20"/>
    <w:qFormat/>
    <w:rsid w:val="00891D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oleObject" Target="embeddings/oleObject5.bin"/><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933</Words>
  <Characters>5319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Кононов</dc:creator>
  <cp:keywords/>
  <dc:description/>
  <cp:lastModifiedBy>Александр Кононов</cp:lastModifiedBy>
  <cp:revision>4</cp:revision>
  <dcterms:created xsi:type="dcterms:W3CDTF">2023-01-08T13:05:00Z</dcterms:created>
  <dcterms:modified xsi:type="dcterms:W3CDTF">2023-05-18T06:56:00Z</dcterms:modified>
</cp:coreProperties>
</file>