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0" w:rsidRPr="008F4D54" w:rsidRDefault="00383480">
      <w:pPr>
        <w:rPr>
          <w:lang w:val="ru-RU"/>
        </w:rPr>
      </w:pPr>
    </w:p>
    <w:tbl>
      <w:tblPr>
        <w:tblW w:w="5000" w:type="pct"/>
        <w:jc w:val="center"/>
        <w:tblLook w:val="04A0"/>
      </w:tblPr>
      <w:tblGrid>
        <w:gridCol w:w="9571"/>
      </w:tblGrid>
      <w:tr w:rsidR="00383480" w:rsidRPr="008F4D54">
        <w:trPr>
          <w:trHeight w:val="2880"/>
          <w:jc w:val="center"/>
        </w:trPr>
        <w:tc>
          <w:tcPr>
            <w:tcW w:w="5000" w:type="pct"/>
          </w:tcPr>
          <w:p w:rsidR="00383480" w:rsidRPr="008F4D54" w:rsidRDefault="00383480">
            <w:pPr>
              <w:pStyle w:val="af3"/>
              <w:jc w:val="center"/>
              <w:rPr>
                <w:rFonts w:ascii="Calibri Light" w:hAnsi="Calibri Light"/>
                <w:caps/>
              </w:rPr>
            </w:pPr>
          </w:p>
        </w:tc>
      </w:tr>
      <w:tr w:rsidR="00383480" w:rsidRPr="008F4D54" w:rsidTr="0038348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:rsidR="008F4D54" w:rsidRPr="008F4D54" w:rsidRDefault="00E06AED" w:rsidP="008F4D54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 w:rsidRPr="008F4D54">
              <w:rPr>
                <w:rFonts w:ascii="Calibri Light" w:hAnsi="Calibri Light"/>
                <w:sz w:val="80"/>
                <w:szCs w:val="80"/>
              </w:rPr>
              <w:t xml:space="preserve">Приложение № </w:t>
            </w:r>
            <w:r w:rsidR="008F4D54" w:rsidRPr="008F4D54">
              <w:rPr>
                <w:rFonts w:ascii="Calibri Light" w:hAnsi="Calibri Light"/>
                <w:sz w:val="80"/>
                <w:szCs w:val="80"/>
              </w:rPr>
              <w:t>10</w:t>
            </w:r>
          </w:p>
          <w:p w:rsidR="00383480" w:rsidRPr="008F4D54" w:rsidRDefault="000F12E0" w:rsidP="008F4D54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/>
                <w:sz w:val="80"/>
                <w:szCs w:val="80"/>
              </w:rPr>
              <w:t>руководство пользователя по</w:t>
            </w:r>
            <w:r w:rsidR="00383480" w:rsidRPr="008F4D54">
              <w:rPr>
                <w:rFonts w:ascii="Calibri Light" w:hAnsi="Calibri Light"/>
                <w:sz w:val="80"/>
                <w:szCs w:val="80"/>
              </w:rPr>
              <w:t xml:space="preserve"> </w:t>
            </w:r>
            <w:r>
              <w:rPr>
                <w:rFonts w:ascii="Calibri Light" w:hAnsi="Calibri Light"/>
                <w:sz w:val="80"/>
                <w:szCs w:val="80"/>
              </w:rPr>
              <w:t>учету</w:t>
            </w:r>
            <w:r w:rsidR="00BD2904" w:rsidRPr="008F4D54">
              <w:rPr>
                <w:rFonts w:ascii="Calibri Light" w:hAnsi="Calibri Light"/>
                <w:sz w:val="80"/>
                <w:szCs w:val="80"/>
              </w:rPr>
              <w:t xml:space="preserve"> формы 026у</w:t>
            </w:r>
          </w:p>
        </w:tc>
      </w:tr>
      <w:tr w:rsidR="00383480" w:rsidRPr="008F4D54" w:rsidTr="00383480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:rsidR="00383480" w:rsidRPr="008F4D54" w:rsidRDefault="00383480" w:rsidP="00BD2904">
            <w:pPr>
              <w:pStyle w:val="af3"/>
              <w:jc w:val="center"/>
              <w:rPr>
                <w:rFonts w:ascii="Calibri Light" w:hAnsi="Calibri Light"/>
                <w:sz w:val="44"/>
                <w:szCs w:val="44"/>
              </w:rPr>
            </w:pPr>
            <w:r w:rsidRPr="008F4D54">
              <w:rPr>
                <w:rFonts w:ascii="Calibri Light" w:hAnsi="Calibri Light"/>
                <w:sz w:val="44"/>
                <w:szCs w:val="44"/>
              </w:rPr>
              <w:t xml:space="preserve">Раздел </w:t>
            </w:r>
            <w:r w:rsidR="00BD2904" w:rsidRPr="008F4D54">
              <w:rPr>
                <w:rFonts w:ascii="Calibri Light" w:hAnsi="Calibri Light"/>
                <w:sz w:val="44"/>
                <w:szCs w:val="44"/>
              </w:rPr>
              <w:t xml:space="preserve">учета медицинских карт </w:t>
            </w:r>
            <w:r w:rsidR="00BD2904" w:rsidRPr="008F4D54">
              <w:rPr>
                <w:rFonts w:ascii="Calibri Light" w:hAnsi="Calibri Light"/>
                <w:sz w:val="44"/>
                <w:szCs w:val="44"/>
              </w:rPr>
              <w:br/>
              <w:t>по форме 026у</w:t>
            </w:r>
          </w:p>
        </w:tc>
      </w:tr>
      <w:tr w:rsidR="00383480" w:rsidRPr="008F4D54">
        <w:trPr>
          <w:trHeight w:val="360"/>
          <w:jc w:val="center"/>
        </w:trPr>
        <w:tc>
          <w:tcPr>
            <w:tcW w:w="5000" w:type="pct"/>
            <w:vAlign w:val="center"/>
          </w:tcPr>
          <w:p w:rsidR="00383480" w:rsidRPr="008F4D54" w:rsidRDefault="00383480">
            <w:pPr>
              <w:pStyle w:val="af3"/>
              <w:jc w:val="center"/>
            </w:pPr>
          </w:p>
        </w:tc>
      </w:tr>
      <w:tr w:rsidR="00383480" w:rsidRPr="008F4D54">
        <w:trPr>
          <w:trHeight w:val="360"/>
          <w:jc w:val="center"/>
        </w:trPr>
        <w:tc>
          <w:tcPr>
            <w:tcW w:w="5000" w:type="pct"/>
            <w:vAlign w:val="center"/>
          </w:tcPr>
          <w:p w:rsidR="00383480" w:rsidRPr="008F4D54" w:rsidRDefault="00383480">
            <w:pPr>
              <w:pStyle w:val="af3"/>
              <w:jc w:val="center"/>
              <w:rPr>
                <w:b/>
                <w:bCs/>
              </w:rPr>
            </w:pPr>
            <w:r w:rsidRPr="008F4D54">
              <w:rPr>
                <w:b/>
                <w:bCs/>
              </w:rPr>
              <w:t>ЗАО “СВ-мед”</w:t>
            </w:r>
          </w:p>
        </w:tc>
      </w:tr>
      <w:tr w:rsidR="00383480" w:rsidRPr="008F4D54">
        <w:trPr>
          <w:trHeight w:val="360"/>
          <w:jc w:val="center"/>
        </w:trPr>
        <w:tc>
          <w:tcPr>
            <w:tcW w:w="5000" w:type="pct"/>
            <w:vAlign w:val="center"/>
          </w:tcPr>
          <w:p w:rsidR="00383480" w:rsidRPr="008F4D54" w:rsidRDefault="00BD2904">
            <w:pPr>
              <w:pStyle w:val="af3"/>
              <w:jc w:val="center"/>
              <w:rPr>
                <w:b/>
                <w:bCs/>
              </w:rPr>
            </w:pPr>
            <w:r w:rsidRPr="008F4D54">
              <w:rPr>
                <w:b/>
                <w:bCs/>
              </w:rPr>
              <w:t>14</w:t>
            </w:r>
            <w:r w:rsidR="00076799" w:rsidRPr="008F4D54">
              <w:rPr>
                <w:b/>
                <w:bCs/>
              </w:rPr>
              <w:t>.07</w:t>
            </w:r>
            <w:r w:rsidR="00383480" w:rsidRPr="008F4D54">
              <w:rPr>
                <w:b/>
                <w:bCs/>
              </w:rPr>
              <w:t>.2020</w:t>
            </w:r>
          </w:p>
        </w:tc>
      </w:tr>
    </w:tbl>
    <w:p w:rsidR="00383480" w:rsidRPr="008F4D54" w:rsidRDefault="00383480">
      <w:pPr>
        <w:rPr>
          <w:lang w:val="ru-RU"/>
        </w:rPr>
      </w:pPr>
    </w:p>
    <w:p w:rsidR="00383480" w:rsidRPr="008F4D54" w:rsidRDefault="00383480">
      <w:pPr>
        <w:rPr>
          <w:lang w:val="ru-RU"/>
        </w:rPr>
      </w:pPr>
    </w:p>
    <w:p w:rsidR="00383480" w:rsidRPr="008F4D54" w:rsidRDefault="00383480">
      <w:pPr>
        <w:rPr>
          <w:lang w:val="ru-RU"/>
        </w:rPr>
      </w:pPr>
    </w:p>
    <w:p w:rsidR="0002024B" w:rsidRPr="008F4D54" w:rsidRDefault="00383480" w:rsidP="00404A8C">
      <w:pPr>
        <w:rPr>
          <w:lang w:val="ru-RU"/>
        </w:rPr>
      </w:pPr>
      <w:r w:rsidRPr="008F4D54">
        <w:rPr>
          <w:lang w:val="ru-RU"/>
        </w:rPr>
        <w:br w:type="page"/>
      </w:r>
    </w:p>
    <w:p w:rsidR="005920E5" w:rsidRPr="008F4D54" w:rsidRDefault="00F26E4A">
      <w:pPr>
        <w:rPr>
          <w:lang w:val="ru-RU"/>
        </w:rPr>
      </w:pPr>
      <w:r>
        <w:rPr>
          <w:noProof/>
          <w:lang w:val="ru-RU"/>
        </w:rPr>
        <w:pict>
          <v:group id="_x0000_s1977" style="position:absolute;left:0;text-align:left;margin-left:-30.35pt;margin-top:-41.15pt;width:518.8pt;height:802.3pt;z-index:4" coordorigin="1094,406" coordsize="10376,16046">
            <v:rect id="_x0000_s1497" style="position:absolute;left:1094;top:406;width:10376;height:16046" filled="f" strokeweight="2pt"/>
            <v:line id="_x0000_s1498" style="position:absolute" from="1661,15609" to="1662,16443" strokeweight="2pt"/>
            <v:line id="_x0000_s1499" style="position:absolute" from="1099,15602" to="11458,15603" strokeweight="2pt"/>
            <v:line id="_x0000_s1500" style="position:absolute" from="2228,15609" to="2229,16443" strokeweight="2pt"/>
            <v:line id="_x0000_s1501" style="position:absolute" from="3646,15609" to="3647,16443" strokeweight="2pt"/>
            <v:line id="_x0000_s1502" style="position:absolute" from="4496,15617" to="4497,16443" strokeweight="2pt"/>
            <v:line id="_x0000_s1503" style="position:absolute" from="5063,15609" to="5064,16435" strokeweight="2pt"/>
            <v:line id="_x0000_s1504" style="position:absolute" from="10902,15609" to="10904,16443" strokeweight="2pt"/>
            <v:line id="_x0000_s1505" style="position:absolute" from="1099,15885" to="5053,15886" strokeweight="1pt"/>
            <v:line id="_x0000_s1506" style="position:absolute" from="1099,16168" to="5053,16169" strokeweight="2pt"/>
            <v:line id="_x0000_s1507" style="position:absolute" from="10909,15887" to="11465,15888" strokeweight="1pt"/>
            <v:rect id="_x0000_s1508" style="position:absolute;left:1122;top:16179;width:519;height:248" filled="f" stroked="f" strokeweight=".25pt">
              <v:textbox style="mso-next-textbox:#_x0000_s1508" inset="1pt,1pt,1pt,1pt">
                <w:txbxContent>
                  <w:p w:rsidR="00F17E31" w:rsidRDefault="00F17E3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685;top:16179;width:519;height:248" filled="f" stroked="f" strokeweight=".25pt">
              <v:textbox style="mso-next-textbox:#_x0000_s1509" inset="1pt,1pt,1pt,1pt">
                <w:txbxContent>
                  <w:p w:rsidR="00F17E31" w:rsidRDefault="00F17E3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70;top:16179;width:1335;height:248" filled="f" stroked="f" strokeweight=".25pt">
              <v:textbox style="mso-next-textbox:#_x0000_s1510" inset="1pt,1pt,1pt,1pt">
                <w:txbxContent>
                  <w:p w:rsidR="00F17E31" w:rsidRDefault="00F17E3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3679;top:16179;width:796;height:248" filled="f" stroked="f" strokeweight=".25pt">
              <v:textbox style="mso-next-textbox:#_x0000_s1511" inset="1pt,1pt,1pt,1pt">
                <w:txbxContent>
                  <w:p w:rsidR="00F17E31" w:rsidRDefault="00F17E3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4520;top:16179;width:519;height:248" filled="f" stroked="f" strokeweight=".25pt">
              <v:textbox style="mso-next-textbox:#_x0000_s1512" inset="1pt,1pt,1pt,1pt">
                <w:txbxContent>
                  <w:p w:rsidR="00F17E31" w:rsidRDefault="00F17E3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0925;top:15631;width:519;height:248" filled="f" stroked="f" strokeweight=".25pt">
              <v:textbox style="mso-next-textbox:#_x0000_s1513" inset="1pt,1pt,1pt,1pt">
                <w:txbxContent>
                  <w:p w:rsidR="00F17E31" w:rsidRDefault="00F17E3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5" style="position:absolute;left:5112;top:15827;width:5746;height:383" filled="f" stroked="f" strokeweight=".25pt">
              <v:textbox style="mso-next-textbox:#_x0000_s1515" inset="1pt,1pt,1pt,1pt">
                <w:txbxContent>
                  <w:p w:rsidR="00F17E31" w:rsidRPr="00F303CF" w:rsidRDefault="00F17E31" w:rsidP="001D5BD5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Оглавление</w:t>
                    </w:r>
                  </w:p>
                </w:txbxContent>
              </v:textbox>
            </v:rect>
          </v:group>
        </w:pict>
      </w:r>
    </w:p>
    <w:p w:rsidR="003B7D5E" w:rsidRPr="008F4D54" w:rsidRDefault="00EC5EAD" w:rsidP="00D92237">
      <w:pPr>
        <w:pStyle w:val="af0"/>
        <w:rPr>
          <w:sz w:val="36"/>
        </w:rPr>
      </w:pPr>
      <w:r w:rsidRPr="008F4D54">
        <w:t>Оглавление</w:t>
      </w:r>
      <w:r w:rsidR="00284115" w:rsidRPr="008F4D54">
        <w:br/>
      </w:r>
    </w:p>
    <w:p w:rsidR="003B7D5E" w:rsidRPr="008F4D54" w:rsidRDefault="003B7D5E" w:rsidP="00284115">
      <w:pPr>
        <w:rPr>
          <w:rFonts w:ascii="Calibri Light" w:hAnsi="Calibri Light"/>
          <w:lang w:val="ru-RU"/>
        </w:rPr>
      </w:pPr>
    </w:p>
    <w:p w:rsidR="002438E0" w:rsidRDefault="002446AB" w:rsidP="001D5BD5">
      <w:pPr>
        <w:rPr>
          <w:noProof/>
        </w:rPr>
      </w:pPr>
      <w:r w:rsidRPr="008F4D54">
        <w:rPr>
          <w:lang w:val="ru-RU"/>
        </w:rPr>
        <w:tab/>
      </w:r>
      <w:bookmarkStart w:id="0" w:name="_Toc42894265"/>
      <w:r w:rsidR="00F26E4A" w:rsidRPr="008F4D54">
        <w:rPr>
          <w:lang w:val="ru-RU"/>
        </w:rPr>
        <w:fldChar w:fldCharType="begin"/>
      </w:r>
      <w:r w:rsidR="00D92237" w:rsidRPr="008F4D54">
        <w:rPr>
          <w:lang w:val="ru-RU"/>
        </w:rPr>
        <w:instrText xml:space="preserve"> TOC \o "2-2" \h \z \t "Заголовок 1;1" </w:instrText>
      </w:r>
      <w:r w:rsidR="00F26E4A" w:rsidRPr="008F4D54">
        <w:rPr>
          <w:lang w:val="ru-RU"/>
        </w:rPr>
        <w:fldChar w:fldCharType="separate"/>
      </w:r>
    </w:p>
    <w:p w:rsidR="002438E0" w:rsidRDefault="00F26E4A">
      <w:pPr>
        <w:pStyle w:val="10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53682479" w:history="1">
        <w:r w:rsidR="002438E0" w:rsidRPr="00E00F23">
          <w:rPr>
            <w:rStyle w:val="af1"/>
            <w:rFonts w:ascii="Calibri" w:hAnsi="Calibri"/>
            <w:noProof/>
            <w:lang w:val="ru-RU"/>
          </w:rPr>
          <w:t>1.</w:t>
        </w:r>
        <w:r w:rsidR="002438E0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ru-RU"/>
          </w:rPr>
          <w:tab/>
        </w:r>
        <w:r w:rsidR="002438E0" w:rsidRPr="00E00F23">
          <w:rPr>
            <w:rStyle w:val="af1"/>
            <w:rFonts w:ascii="Calibri" w:hAnsi="Calibri"/>
            <w:noProof/>
            <w:lang w:val="ru-RU"/>
          </w:rPr>
          <w:t>Сокращения и обозначения</w:t>
        </w:r>
        <w:r w:rsidR="002438E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8E0">
          <w:rPr>
            <w:noProof/>
            <w:webHidden/>
          </w:rPr>
          <w:instrText xml:space="preserve"> PAGEREF _Toc53682479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8E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438E0" w:rsidRDefault="00F26E4A">
      <w:pPr>
        <w:pStyle w:val="10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53682480" w:history="1">
        <w:r w:rsidR="002438E0" w:rsidRPr="00E00F23">
          <w:rPr>
            <w:rStyle w:val="af1"/>
            <w:rFonts w:ascii="Calibri" w:hAnsi="Calibri"/>
            <w:noProof/>
            <w:lang w:val="ru-RU"/>
          </w:rPr>
          <w:t>2.</w:t>
        </w:r>
        <w:r w:rsidR="002438E0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ru-RU"/>
          </w:rPr>
          <w:tab/>
        </w:r>
        <w:r w:rsidR="002438E0" w:rsidRPr="00E00F23">
          <w:rPr>
            <w:rStyle w:val="af1"/>
            <w:rFonts w:ascii="Calibri" w:hAnsi="Calibri"/>
            <w:noProof/>
            <w:lang w:val="ru-RU"/>
          </w:rPr>
          <w:t>Схема информационного взаимодействия</w:t>
        </w:r>
        <w:r w:rsidR="002438E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8E0">
          <w:rPr>
            <w:noProof/>
            <w:webHidden/>
          </w:rPr>
          <w:instrText xml:space="preserve"> PAGEREF _Toc53682480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8E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38E0" w:rsidRDefault="00F26E4A">
      <w:pPr>
        <w:pStyle w:val="10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53682481" w:history="1">
        <w:r w:rsidR="002438E0" w:rsidRPr="00E00F23">
          <w:rPr>
            <w:rStyle w:val="af1"/>
            <w:rFonts w:ascii="Calibri" w:hAnsi="Calibri"/>
            <w:noProof/>
            <w:lang w:val="ru-RU"/>
          </w:rPr>
          <w:t>3.</w:t>
        </w:r>
        <w:r w:rsidR="002438E0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ru-RU"/>
          </w:rPr>
          <w:tab/>
        </w:r>
        <w:r w:rsidR="002438E0" w:rsidRPr="00E00F23">
          <w:rPr>
            <w:rStyle w:val="af1"/>
            <w:rFonts w:ascii="Calibri" w:hAnsi="Calibri"/>
            <w:noProof/>
            <w:lang w:val="ru-RU"/>
          </w:rPr>
          <w:t>Описание процесса деятельности</w:t>
        </w:r>
        <w:r w:rsidR="002438E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8E0">
          <w:rPr>
            <w:noProof/>
            <w:webHidden/>
          </w:rPr>
          <w:instrText xml:space="preserve"> PAGEREF _Toc53682481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8E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38E0" w:rsidRDefault="00F26E4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53682482" w:history="1">
        <w:r w:rsidR="002438E0" w:rsidRPr="00E00F23">
          <w:rPr>
            <w:rStyle w:val="af1"/>
            <w:rFonts w:ascii="Calibri" w:hAnsi="Calibri"/>
            <w:noProof/>
            <w:lang w:val="ru-RU"/>
          </w:rPr>
          <w:t>3.1 Лист осмотра врача</w:t>
        </w:r>
        <w:r w:rsidR="002438E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8E0">
          <w:rPr>
            <w:noProof/>
            <w:webHidden/>
          </w:rPr>
          <w:instrText xml:space="preserve"> PAGEREF _Toc53682482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8E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38E0" w:rsidRDefault="00F26E4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53682483" w:history="1">
        <w:r w:rsidR="002438E0" w:rsidRPr="00E00F23">
          <w:rPr>
            <w:rStyle w:val="af1"/>
            <w:rFonts w:ascii="Calibri" w:hAnsi="Calibri" w:cs="Calibri"/>
            <w:noProof/>
            <w:lang w:val="ru-RU"/>
          </w:rPr>
          <w:t>3.2 Лабораторные исследования</w:t>
        </w:r>
        <w:r w:rsidR="002438E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8E0">
          <w:rPr>
            <w:noProof/>
            <w:webHidden/>
          </w:rPr>
          <w:instrText xml:space="preserve"> PAGEREF _Toc53682483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8E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38E0" w:rsidRDefault="00F26E4A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53682484" w:history="1">
        <w:r w:rsidR="002438E0" w:rsidRPr="00E00F23">
          <w:rPr>
            <w:rStyle w:val="af1"/>
            <w:noProof/>
            <w:lang w:val="ru-RU"/>
          </w:rPr>
          <w:t>3.3 Учет медицинских карт по форме 026у</w:t>
        </w:r>
        <w:r w:rsidR="002438E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38E0">
          <w:rPr>
            <w:noProof/>
            <w:webHidden/>
          </w:rPr>
          <w:instrText xml:space="preserve"> PAGEREF _Toc53682484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8E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46AB" w:rsidRPr="008F4D54" w:rsidRDefault="00F26E4A" w:rsidP="001D5BD5">
      <w:pPr>
        <w:rPr>
          <w:lang w:val="ru-RU"/>
        </w:rPr>
      </w:pPr>
      <w:r w:rsidRPr="008F4D54">
        <w:rPr>
          <w:lang w:val="ru-RU"/>
        </w:rPr>
        <w:fldChar w:fldCharType="end"/>
      </w:r>
    </w:p>
    <w:p w:rsidR="001D5BD5" w:rsidRPr="008F4D54" w:rsidRDefault="001D5BD5" w:rsidP="00EC5EAD">
      <w:pPr>
        <w:rPr>
          <w:lang w:val="ru-RU"/>
        </w:rPr>
      </w:pPr>
    </w:p>
    <w:p w:rsidR="001D5BD5" w:rsidRPr="008F4D54" w:rsidRDefault="001D5BD5" w:rsidP="00EC5EAD">
      <w:pPr>
        <w:rPr>
          <w:lang w:val="ru-RU"/>
        </w:rPr>
      </w:pPr>
    </w:p>
    <w:p w:rsidR="00EC5EAD" w:rsidRPr="008F4D54" w:rsidRDefault="00EC5EAD">
      <w:pPr>
        <w:rPr>
          <w:lang w:val="ru-RU"/>
        </w:rPr>
      </w:pPr>
    </w:p>
    <w:p w:rsidR="00EB43A3" w:rsidRPr="008F4D54" w:rsidRDefault="0002024B" w:rsidP="00404A8C">
      <w:pPr>
        <w:rPr>
          <w:lang w:val="ru-RU"/>
        </w:rPr>
      </w:pPr>
      <w:bookmarkStart w:id="1" w:name="_Toc41315214"/>
      <w:r w:rsidRPr="008F4D54">
        <w:rPr>
          <w:lang w:val="ru-RU"/>
        </w:rPr>
        <w:br w:type="page"/>
      </w:r>
      <w:r w:rsidR="00F26E4A">
        <w:rPr>
          <w:noProof/>
          <w:lang w:val="ru-RU"/>
        </w:rPr>
        <w:lastRenderedPageBreak/>
        <w:pict>
          <v:group id="_x0000_s1744" style="position:absolute;left:0;text-align:left;margin-left:57pt;margin-top:19.75pt;width:518.8pt;height:802.3pt;z-index:3;mso-position-horizontal-relative:page;mso-position-vertical-relative:page" coordsize="20000,20000" o:allowincell="f">
            <v:rect id="_x0000_s1745" style="position:absolute;width:20000;height:20000" filled="f" strokeweight="2pt"/>
            <v:line id="_x0000_s1746" style="position:absolute" from="1093,18949" to="1095,19989" strokeweight="2pt"/>
            <v:line id="_x0000_s1747" style="position:absolute" from="10,18941" to="19977,18942" strokeweight="2pt"/>
            <v:line id="_x0000_s1748" style="position:absolute" from="2186,18949" to="2188,19989" strokeweight="2pt"/>
            <v:line id="_x0000_s1749" style="position:absolute" from="4919,18949" to="4921,19989" strokeweight="2pt"/>
            <v:line id="_x0000_s1750" style="position:absolute" from="6557,18959" to="6559,19989" strokeweight="2pt"/>
            <v:line id="_x0000_s1751" style="position:absolute" from="7650,18949" to="7652,19979" strokeweight="2pt"/>
            <v:line id="_x0000_s1752" style="position:absolute" from="18905,18949" to="18909,19989" strokeweight="2pt"/>
            <v:line id="_x0000_s1753" style="position:absolute" from="10,19293" to="7631,19295" strokeweight="1pt"/>
            <v:line id="_x0000_s1754" style="position:absolute" from="10,19646" to="7631,19647" strokeweight="2pt"/>
            <v:line id="_x0000_s1755" style="position:absolute" from="18919,19296" to="19990,19297" strokeweight="1pt"/>
            <v:rect id="_x0000_s1756" style="position:absolute;left:54;top:19660;width:1000;height:309" filled="f" stroked="f" strokeweight=".25pt">
              <v:textbox style="mso-next-textbox:#_x0000_s1756" inset="1pt,1pt,1pt,1pt">
                <w:txbxContent>
                  <w:p w:rsidR="00F17E31" w:rsidRDefault="00F17E3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7" style="position:absolute;left:1139;top:19660;width:1001;height:309" filled="f" stroked="f" strokeweight=".25pt">
              <v:textbox style="mso-next-textbox:#_x0000_s1757" inset="1pt,1pt,1pt,1pt">
                <w:txbxContent>
                  <w:p w:rsidR="00F17E31" w:rsidRDefault="00F17E3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8" style="position:absolute;left:2267;top:19660;width:2573;height:309" filled="f" stroked="f" strokeweight=".25pt">
              <v:textbox style="mso-next-textbox:#_x0000_s1758" inset="1pt,1pt,1pt,1pt">
                <w:txbxContent>
                  <w:p w:rsidR="00F17E31" w:rsidRDefault="00F17E3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9" style="position:absolute;left:4983;top:19660;width:1534;height:309" filled="f" stroked="f" strokeweight=".25pt">
              <v:textbox style="mso-next-textbox:#_x0000_s1759" inset="1pt,1pt,1pt,1pt">
                <w:txbxContent>
                  <w:p w:rsidR="00F17E31" w:rsidRDefault="00F17E3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0" style="position:absolute;left:6604;top:19660;width:1000;height:309" filled="f" stroked="f" strokeweight=".25pt">
              <v:textbox style="mso-next-textbox:#_x0000_s1760" inset="1pt,1pt,1pt,1pt">
                <w:txbxContent>
                  <w:p w:rsidR="00F17E31" w:rsidRDefault="00F17E3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1" style="position:absolute;left:18949;top:18977;width:1001;height:309" filled="f" stroked="f" strokeweight=".25pt">
              <v:textbox style="mso-next-textbox:#_x0000_s1761" inset="1pt,1pt,1pt,1pt">
                <w:txbxContent>
                  <w:p w:rsidR="00F17E31" w:rsidRDefault="00F17E3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2" style="position:absolute;left:18949;top:19435;width:1001;height:423" filled="f" stroked="f" strokeweight=".25pt">
              <v:textbox style="mso-next-textbox:#_x0000_s1762" inset="1pt,1pt,1pt,1pt">
                <w:txbxContent>
                  <w:p w:rsidR="00F17E31" w:rsidRPr="0002024B" w:rsidRDefault="00F17E31" w:rsidP="00EB43A3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63" style="position:absolute;left:7745;top:19221;width:11075;height:477" filled="f" stroked="f" strokeweight=".25pt">
              <v:textbox style="mso-next-textbox:#_x0000_s1763" inset="1pt,1pt,1pt,1pt">
                <w:txbxContent>
                  <w:p w:rsidR="00F17E31" w:rsidRPr="00383480" w:rsidRDefault="00F17E31" w:rsidP="00EB43A3">
                    <w:pPr>
                      <w:pStyle w:val="3"/>
                    </w:pPr>
                    <w:bookmarkStart w:id="2" w:name="_Toc45008754"/>
                    <w:r>
                      <w:t>Сокращения и обозначения</w:t>
                    </w:r>
                    <w:bookmarkEnd w:id="2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3" w:name="_Toc41315215"/>
                    <w:bookmarkStart w:id="4" w:name="_Toc42894266"/>
                    <w:bookmarkStart w:id="5" w:name="_Toc45008755"/>
                    <w:r>
                      <w:t>Экран входа в систему ЛЛО</w:t>
                    </w:r>
                    <w:bookmarkEnd w:id="3"/>
                    <w:bookmarkEnd w:id="4"/>
                    <w:bookmarkEnd w:id="5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6" w:name="_Toc41315216"/>
                    <w:bookmarkStart w:id="7" w:name="_Toc42894267"/>
                    <w:bookmarkStart w:id="8" w:name="_Toc45008756"/>
                    <w:r>
                      <w:t>Экран входа в систему ЛЛО</w:t>
                    </w:r>
                    <w:bookmarkEnd w:id="6"/>
                    <w:bookmarkEnd w:id="7"/>
                    <w:bookmarkEnd w:id="8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9" w:name="_Toc41315217"/>
                    <w:bookmarkStart w:id="10" w:name="_Toc42894268"/>
                    <w:bookmarkStart w:id="11" w:name="_Toc45008757"/>
                    <w:r>
                      <w:t>Экран входа в систему ЛЛО</w:t>
                    </w:r>
                    <w:bookmarkEnd w:id="9"/>
                    <w:bookmarkEnd w:id="10"/>
                    <w:bookmarkEnd w:id="11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12" w:name="_Toc41315218"/>
                    <w:bookmarkStart w:id="13" w:name="_Toc42894269"/>
                    <w:bookmarkStart w:id="14" w:name="_Toc45008758"/>
                    <w:r>
                      <w:t>Экран входа в систему ЛЛО</w:t>
                    </w:r>
                    <w:bookmarkEnd w:id="12"/>
                    <w:bookmarkEnd w:id="13"/>
                    <w:bookmarkEnd w:id="14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15" w:name="_Toc41315219"/>
                    <w:bookmarkStart w:id="16" w:name="_Toc42894270"/>
                    <w:bookmarkStart w:id="17" w:name="_Toc45008759"/>
                    <w:r>
                      <w:t>Экран входа в систему ЛЛО</w:t>
                    </w:r>
                    <w:bookmarkEnd w:id="15"/>
                    <w:bookmarkEnd w:id="16"/>
                    <w:bookmarkEnd w:id="17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18" w:name="_Toc41315220"/>
                    <w:bookmarkStart w:id="19" w:name="_Toc42894271"/>
                    <w:bookmarkStart w:id="20" w:name="_Toc45008760"/>
                    <w:r>
                      <w:t>Экран входа в систему ЛЛО</w:t>
                    </w:r>
                    <w:bookmarkEnd w:id="18"/>
                    <w:bookmarkEnd w:id="19"/>
                    <w:bookmarkEnd w:id="20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21" w:name="_Toc41315221"/>
                    <w:bookmarkStart w:id="22" w:name="_Toc42894272"/>
                    <w:bookmarkStart w:id="23" w:name="_Toc45008761"/>
                    <w:r>
                      <w:t>Экран входа в систему ЛЛО</w:t>
                    </w:r>
                    <w:bookmarkEnd w:id="21"/>
                    <w:bookmarkEnd w:id="22"/>
                    <w:bookmarkEnd w:id="23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24" w:name="_Toc41315222"/>
                    <w:bookmarkStart w:id="25" w:name="_Toc42894273"/>
                    <w:bookmarkStart w:id="26" w:name="_Toc45008762"/>
                    <w:r>
                      <w:t>Экран входа в систему ЛЛО</w:t>
                    </w:r>
                    <w:bookmarkEnd w:id="24"/>
                    <w:bookmarkEnd w:id="25"/>
                    <w:bookmarkEnd w:id="26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27" w:name="_Toc41315223"/>
                    <w:bookmarkStart w:id="28" w:name="_Toc42894274"/>
                    <w:bookmarkStart w:id="29" w:name="_Toc45008763"/>
                    <w:r>
                      <w:t>Экран входа в систему ЛЛО</w:t>
                    </w:r>
                    <w:bookmarkEnd w:id="27"/>
                    <w:bookmarkEnd w:id="28"/>
                    <w:bookmarkEnd w:id="29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30" w:name="_Toc41315224"/>
                    <w:bookmarkStart w:id="31" w:name="_Toc42894275"/>
                    <w:bookmarkStart w:id="32" w:name="_Toc45008764"/>
                    <w:r>
                      <w:t>Экран входа в систему ЛЛО</w:t>
                    </w:r>
                    <w:bookmarkEnd w:id="30"/>
                    <w:bookmarkEnd w:id="31"/>
                    <w:bookmarkEnd w:id="32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33" w:name="_Toc41315225"/>
                    <w:bookmarkStart w:id="34" w:name="_Toc42894276"/>
                    <w:bookmarkStart w:id="35" w:name="_Toc45008765"/>
                    <w:r>
                      <w:t>Экран входа в систему ЛЛО</w:t>
                    </w:r>
                    <w:bookmarkEnd w:id="33"/>
                    <w:bookmarkEnd w:id="34"/>
                    <w:bookmarkEnd w:id="35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36" w:name="_Toc41315226"/>
                    <w:bookmarkStart w:id="37" w:name="_Toc42894277"/>
                    <w:bookmarkStart w:id="38" w:name="_Toc45008766"/>
                    <w:r>
                      <w:t>Экран входа в систему ЛЛО</w:t>
                    </w:r>
                    <w:bookmarkEnd w:id="36"/>
                    <w:bookmarkEnd w:id="37"/>
                    <w:bookmarkEnd w:id="38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39" w:name="_Toc41315227"/>
                    <w:bookmarkStart w:id="40" w:name="_Toc42894278"/>
                    <w:bookmarkStart w:id="41" w:name="_Toc45008767"/>
                    <w:r>
                      <w:t>Экран входа в систему ЛЛО</w:t>
                    </w:r>
                    <w:bookmarkEnd w:id="39"/>
                    <w:bookmarkEnd w:id="40"/>
                    <w:bookmarkEnd w:id="41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42" w:name="_Toc41315228"/>
                    <w:bookmarkStart w:id="43" w:name="_Toc42894279"/>
                    <w:bookmarkStart w:id="44" w:name="_Toc45008768"/>
                    <w:r>
                      <w:t>Экран входа в систему ЛЛО</w:t>
                    </w:r>
                    <w:bookmarkEnd w:id="42"/>
                    <w:bookmarkEnd w:id="43"/>
                    <w:bookmarkEnd w:id="44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EB43A3"/>
                  <w:p w:rsidR="00F17E31" w:rsidRDefault="00F17E31" w:rsidP="00EB43A3">
                    <w:pPr>
                      <w:pStyle w:val="3"/>
                    </w:pPr>
                    <w:bookmarkStart w:id="45" w:name="_Toc41315229"/>
                    <w:bookmarkStart w:id="46" w:name="_Toc42894280"/>
                    <w:bookmarkStart w:id="47" w:name="_Toc45008769"/>
                    <w:r>
                      <w:t>Экран входа в систему ЛЛО</w:t>
                    </w:r>
                    <w:bookmarkEnd w:id="45"/>
                    <w:bookmarkEnd w:id="46"/>
                    <w:bookmarkEnd w:id="47"/>
                  </w:p>
                  <w:p w:rsidR="00F17E31" w:rsidRDefault="00F17E3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B43A3" w:rsidRPr="008F4D54" w:rsidRDefault="00EB43A3" w:rsidP="009E50A2">
      <w:pPr>
        <w:pStyle w:val="1"/>
        <w:numPr>
          <w:ilvl w:val="0"/>
          <w:numId w:val="5"/>
        </w:numPr>
        <w:rPr>
          <w:rFonts w:ascii="Calibri" w:hAnsi="Calibri"/>
          <w:lang w:val="ru-RU"/>
        </w:rPr>
      </w:pPr>
      <w:bookmarkStart w:id="48" w:name="_Toc6828918"/>
      <w:bookmarkStart w:id="49" w:name="_Toc53682479"/>
      <w:r w:rsidRPr="008F4D54">
        <w:rPr>
          <w:rFonts w:ascii="Calibri" w:hAnsi="Calibri"/>
          <w:lang w:val="ru-RU"/>
        </w:rPr>
        <w:t>Сокращения и обозначения</w:t>
      </w:r>
      <w:bookmarkEnd w:id="48"/>
      <w:bookmarkEnd w:id="49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7873"/>
      </w:tblGrid>
      <w:tr w:rsidR="00EB43A3" w:rsidRPr="008F4D54" w:rsidTr="0081284D">
        <w:tc>
          <w:tcPr>
            <w:tcW w:w="1874" w:type="dxa"/>
            <w:shd w:val="clear" w:color="auto" w:fill="D9D9D9"/>
            <w:vAlign w:val="center"/>
          </w:tcPr>
          <w:p w:rsidR="00EB43A3" w:rsidRPr="008F4D54" w:rsidRDefault="00EB43A3" w:rsidP="0081284D">
            <w:pPr>
              <w:rPr>
                <w:rFonts w:ascii="Calibri" w:hAnsi="Calibri"/>
                <w:lang w:val="ru-RU"/>
              </w:rPr>
            </w:pPr>
            <w:bookmarkStart w:id="50" w:name="_Toc4166899"/>
            <w:bookmarkStart w:id="51" w:name="_Toc4169807"/>
            <w:bookmarkStart w:id="52" w:name="_Toc4428296"/>
            <w:r w:rsidRPr="008F4D54">
              <w:rPr>
                <w:rFonts w:ascii="Calibri" w:hAnsi="Calibri"/>
                <w:lang w:val="ru-RU"/>
              </w:rPr>
              <w:t>Термин</w:t>
            </w:r>
            <w:bookmarkEnd w:id="50"/>
            <w:bookmarkEnd w:id="51"/>
            <w:bookmarkEnd w:id="52"/>
          </w:p>
        </w:tc>
        <w:tc>
          <w:tcPr>
            <w:tcW w:w="7873" w:type="dxa"/>
            <w:shd w:val="clear" w:color="auto" w:fill="D9D9D9"/>
            <w:vAlign w:val="center"/>
          </w:tcPr>
          <w:p w:rsidR="00EB43A3" w:rsidRPr="008F4D54" w:rsidRDefault="00EB43A3" w:rsidP="0081284D">
            <w:pPr>
              <w:rPr>
                <w:rFonts w:ascii="Calibri" w:hAnsi="Calibri"/>
                <w:lang w:val="ru-RU"/>
              </w:rPr>
            </w:pPr>
            <w:bookmarkStart w:id="53" w:name="_Toc4166900"/>
            <w:bookmarkStart w:id="54" w:name="_Toc4169808"/>
            <w:bookmarkStart w:id="55" w:name="_Toc4428297"/>
            <w:r w:rsidRPr="008F4D54">
              <w:rPr>
                <w:rFonts w:ascii="Calibri" w:hAnsi="Calibri"/>
                <w:lang w:val="ru-RU"/>
              </w:rPr>
              <w:t>Определение</w:t>
            </w:r>
            <w:bookmarkEnd w:id="53"/>
            <w:bookmarkEnd w:id="54"/>
            <w:bookmarkEnd w:id="55"/>
          </w:p>
        </w:tc>
      </w:tr>
      <w:tr w:rsidR="00EB43A3" w:rsidRPr="008F4D54" w:rsidTr="0081284D">
        <w:tc>
          <w:tcPr>
            <w:tcW w:w="1874" w:type="dxa"/>
            <w:shd w:val="clear" w:color="auto" w:fill="auto"/>
            <w:vAlign w:val="center"/>
          </w:tcPr>
          <w:p w:rsidR="00EB43A3" w:rsidRPr="008F4D54" w:rsidRDefault="001F0E9A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Ф026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EB43A3" w:rsidRPr="008F4D54" w:rsidRDefault="001F0E9A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 xml:space="preserve">Медицинская карта пациента по форме 026у </w:t>
            </w:r>
            <w:r w:rsidR="00604DB0"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.</w:t>
            </w:r>
          </w:p>
        </w:tc>
      </w:tr>
      <w:tr w:rsidR="00275EB5" w:rsidRPr="008F4D54" w:rsidTr="0081284D">
        <w:tc>
          <w:tcPr>
            <w:tcW w:w="1874" w:type="dxa"/>
            <w:shd w:val="clear" w:color="auto" w:fill="auto"/>
            <w:vAlign w:val="center"/>
          </w:tcPr>
          <w:p w:rsidR="00275EB5" w:rsidRPr="008F4D54" w:rsidRDefault="00275EB5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Клиент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275EB5" w:rsidRPr="008F4D54" w:rsidRDefault="00275EB5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АРМ врача или м/с где имеется доступ к МИС</w:t>
            </w:r>
          </w:p>
        </w:tc>
      </w:tr>
      <w:tr w:rsidR="00230EE4" w:rsidRPr="008F4D54" w:rsidTr="00230EE4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:rsidR="00230EE4" w:rsidRPr="008F4D54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ЛПУ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230EE4" w:rsidRPr="008F4D54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Лечебно-поликлиническое учреждение</w:t>
            </w:r>
            <w:r w:rsidR="00604DB0"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.</w:t>
            </w:r>
          </w:p>
        </w:tc>
      </w:tr>
      <w:tr w:rsidR="00D863CC" w:rsidRPr="008F4D54" w:rsidTr="00230EE4">
        <w:trPr>
          <w:trHeight w:val="435"/>
        </w:trPr>
        <w:tc>
          <w:tcPr>
            <w:tcW w:w="1874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Операционная система</w:t>
            </w:r>
            <w:r w:rsidR="00604DB0"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.</w:t>
            </w:r>
          </w:p>
        </w:tc>
      </w:tr>
      <w:tr w:rsidR="00D863CC" w:rsidRPr="008F4D54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ТФОМС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Территориальный фонд обязательного медицинского страхования</w:t>
            </w:r>
            <w:r w:rsidR="00604DB0"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.</w:t>
            </w:r>
          </w:p>
        </w:tc>
      </w:tr>
      <w:tr w:rsidR="004D4649" w:rsidRPr="008F4D54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:rsidR="004D4649" w:rsidRPr="008F4D54" w:rsidRDefault="004D4649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ЭЦП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4D4649" w:rsidRPr="008F4D54" w:rsidRDefault="004D4649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Электронно-цифровая подпись</w:t>
            </w:r>
          </w:p>
        </w:tc>
      </w:tr>
    </w:tbl>
    <w:p w:rsidR="00383480" w:rsidRPr="008F4D54" w:rsidRDefault="00383480" w:rsidP="00D11CDC">
      <w:pPr>
        <w:rPr>
          <w:lang w:val="ru-RU"/>
        </w:rPr>
      </w:pPr>
    </w:p>
    <w:p w:rsidR="0081284D" w:rsidRPr="008F4D54" w:rsidRDefault="0081284D" w:rsidP="00383480">
      <w:pPr>
        <w:rPr>
          <w:lang w:val="ru-RU"/>
        </w:rPr>
      </w:pPr>
    </w:p>
    <w:p w:rsidR="001F0E9A" w:rsidRPr="008F4D54" w:rsidRDefault="001F0E9A" w:rsidP="00BC065D">
      <w:pPr>
        <w:pStyle w:val="1"/>
        <w:numPr>
          <w:ilvl w:val="0"/>
          <w:numId w:val="5"/>
        </w:numPr>
        <w:jc w:val="both"/>
        <w:rPr>
          <w:lang w:val="ru-RU"/>
        </w:rPr>
        <w:sectPr w:rsidR="001F0E9A" w:rsidRPr="008F4D54" w:rsidSect="009B332D">
          <w:footerReference w:type="default" r:id="rId8"/>
          <w:footerReference w:type="first" r:id="rId9"/>
          <w:pgSz w:w="11907" w:h="16840" w:code="9"/>
          <w:pgMar w:top="907" w:right="851" w:bottom="1758" w:left="1701" w:header="1020" w:footer="227" w:gutter="0"/>
          <w:pgNumType w:start="0"/>
          <w:cols w:space="720"/>
          <w:titlePg/>
          <w:docGrid w:linePitch="381"/>
        </w:sectPr>
      </w:pPr>
      <w:bookmarkStart w:id="56" w:name="_Схема_информационного_взаимодействи"/>
      <w:bookmarkEnd w:id="56"/>
    </w:p>
    <w:p w:rsidR="00D2248E" w:rsidRPr="008F4D54" w:rsidRDefault="00F26E4A" w:rsidP="00BC065D">
      <w:pPr>
        <w:pStyle w:val="1"/>
        <w:numPr>
          <w:ilvl w:val="0"/>
          <w:numId w:val="5"/>
        </w:numPr>
        <w:jc w:val="both"/>
        <w:rPr>
          <w:rFonts w:ascii="Calibri" w:hAnsi="Calibri"/>
          <w:lang w:val="ru-RU"/>
        </w:rPr>
      </w:pPr>
      <w:r w:rsidRPr="00F26E4A">
        <w:rPr>
          <w:rFonts w:ascii="Calibri" w:hAnsi="Calibri"/>
          <w:noProof/>
          <w:sz w:val="20"/>
          <w:lang w:val="ru-RU"/>
        </w:rPr>
        <w:lastRenderedPageBreak/>
        <w:pict>
          <v:group id="_x0000_s1699" style="position:absolute;left:0;text-align:left;margin-left:22.45pt;margin-top:16.5pt;width:754.7pt;height:554pt;z-index:2;mso-position-horizontal-relative:page;mso-position-vertical-relative:page" coordsize="20000,20000" o:allowincell="f">
            <v:rect id="_x0000_s1700" style="position:absolute;width:20000;height:20000" filled="f" strokeweight="2pt"/>
            <v:line id="_x0000_s1701" style="position:absolute" from="1093,18949" to="1095,19989" strokeweight="2pt"/>
            <v:line id="_x0000_s1702" style="position:absolute" from="10,18941" to="19977,18942" strokeweight="2pt"/>
            <v:line id="_x0000_s1703" style="position:absolute" from="2186,18949" to="2188,19989" strokeweight="2pt"/>
            <v:line id="_x0000_s1704" style="position:absolute" from="4919,18949" to="4921,19989" strokeweight="2pt"/>
            <v:line id="_x0000_s1705" style="position:absolute" from="6557,18959" to="6559,19989" strokeweight="2pt"/>
            <v:line id="_x0000_s1706" style="position:absolute" from="7650,18949" to="7652,19979" strokeweight="2pt"/>
            <v:line id="_x0000_s1707" style="position:absolute" from="18905,18949" to="18909,19989" strokeweight="2pt"/>
            <v:line id="_x0000_s1708" style="position:absolute" from="10,19293" to="7631,19295" strokeweight="1pt"/>
            <v:line id="_x0000_s1709" style="position:absolute" from="10,19646" to="7631,19647" strokeweight="2pt"/>
            <v:line id="_x0000_s1710" style="position:absolute" from="18919,19296" to="19990,19297" strokeweight="1pt"/>
            <v:rect id="_x0000_s1711" style="position:absolute;left:54;top:19660;width:1000;height:309" filled="f" stroked="f" strokeweight=".25pt">
              <v:textbox style="mso-next-textbox:#_x0000_s1711" inset="1pt,1pt,1pt,1pt">
                <w:txbxContent>
                  <w:p w:rsidR="00F17E31" w:rsidRDefault="00F17E3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2" style="position:absolute;left:1139;top:19660;width:1001;height:309" filled="f" stroked="f" strokeweight=".25pt">
              <v:textbox style="mso-next-textbox:#_x0000_s1712" inset="1pt,1pt,1pt,1pt">
                <w:txbxContent>
                  <w:p w:rsidR="00F17E31" w:rsidRDefault="00F17E3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3" style="position:absolute;left:2267;top:19660;width:2573;height:309" filled="f" stroked="f" strokeweight=".25pt">
              <v:textbox style="mso-next-textbox:#_x0000_s1713" inset="1pt,1pt,1pt,1pt">
                <w:txbxContent>
                  <w:p w:rsidR="00F17E31" w:rsidRDefault="00F17E3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4" style="position:absolute;left:4983;top:19660;width:1534;height:309" filled="f" stroked="f" strokeweight=".25pt">
              <v:textbox style="mso-next-textbox:#_x0000_s1714" inset="1pt,1pt,1pt,1pt">
                <w:txbxContent>
                  <w:p w:rsidR="00F17E31" w:rsidRDefault="00F17E3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5" style="position:absolute;left:6604;top:19660;width:1000;height:309" filled="f" stroked="f" strokeweight=".25pt">
              <v:textbox style="mso-next-textbox:#_x0000_s1715" inset="1pt,1pt,1pt,1pt">
                <w:txbxContent>
                  <w:p w:rsidR="00F17E31" w:rsidRDefault="00F17E3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6" style="position:absolute;left:18949;top:18977;width:1001;height:309" filled="f" stroked="f" strokeweight=".25pt">
              <v:textbox style="mso-next-textbox:#_x0000_s1716" inset="1pt,1pt,1pt,1pt">
                <w:txbxContent>
                  <w:p w:rsidR="00F17E31" w:rsidRDefault="00F17E3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7" style="position:absolute;left:18949;top:19435;width:1001;height:423" filled="f" stroked="f" strokeweight=".25pt">
              <v:textbox style="mso-next-textbox:#_x0000_s1717" inset="1pt,1pt,1pt,1pt">
                <w:txbxContent>
                  <w:p w:rsidR="00F17E31" w:rsidRPr="0002024B" w:rsidRDefault="00F17E31" w:rsidP="00383480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18" style="position:absolute;left:7745;top:19221;width:11075;height:477" filled="f" stroked="f" strokeweight=".25pt">
              <v:textbox style="mso-next-textbox:#_x0000_s1718" inset="1pt,1pt,1pt,1pt">
                <w:txbxContent>
                  <w:p w:rsidR="00F17E31" w:rsidRPr="00455747" w:rsidRDefault="00F17E31" w:rsidP="00383480">
                    <w:pPr>
                      <w:pStyle w:val="3"/>
                      <w:rPr>
                        <w:sz w:val="26"/>
                      </w:rPr>
                    </w:pPr>
                    <w:r w:rsidRPr="00455747">
                      <w:rPr>
                        <w:sz w:val="26"/>
                      </w:rPr>
                      <w:t>Схема информационного взаимод</w:t>
                    </w:r>
                    <w:r>
                      <w:rPr>
                        <w:sz w:val="26"/>
                      </w:rPr>
                      <w:t>ей</w:t>
                    </w:r>
                    <w:r w:rsidRPr="00455747">
                      <w:rPr>
                        <w:sz w:val="26"/>
                      </w:rPr>
                      <w:t>ствия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383480"/>
                  <w:p w:rsidR="00F17E31" w:rsidRDefault="00F17E3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57" w:name="_Toc53682480"/>
      <w:r w:rsidR="009E50A2" w:rsidRPr="008F4D54">
        <w:rPr>
          <w:rFonts w:ascii="Calibri" w:hAnsi="Calibri"/>
          <w:lang w:val="ru-RU"/>
        </w:rPr>
        <w:t>Схема информационного взаимодействия</w:t>
      </w:r>
      <w:bookmarkEnd w:id="57"/>
    </w:p>
    <w:p w:rsidR="00AA5F1A" w:rsidRPr="008F4D54" w:rsidRDefault="000F12E0" w:rsidP="00DD39F0">
      <w:pPr>
        <w:jc w:val="center"/>
        <w:rPr>
          <w:lang w:val="ru-RU"/>
        </w:rPr>
      </w:pPr>
      <w:r w:rsidRPr="00F26E4A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83.25pt">
            <v:imagedata r:id="rId10" o:title="ф026у"/>
          </v:shape>
        </w:pict>
      </w:r>
    </w:p>
    <w:p w:rsidR="001F0E9A" w:rsidRPr="008F4D54" w:rsidRDefault="00B53977" w:rsidP="001F0E9A">
      <w:pPr>
        <w:jc w:val="center"/>
        <w:rPr>
          <w:rFonts w:ascii="Calibri" w:hAnsi="Calibri"/>
          <w:sz w:val="22"/>
          <w:lang w:val="ru-RU"/>
        </w:rPr>
        <w:sectPr w:rsidR="001F0E9A" w:rsidRPr="008F4D54" w:rsidSect="001F0E9A">
          <w:pgSz w:w="16840" w:h="11907" w:orient="landscape" w:code="9"/>
          <w:pgMar w:top="851" w:right="1758" w:bottom="1701" w:left="907" w:header="1020" w:footer="227" w:gutter="0"/>
          <w:cols w:space="720"/>
          <w:titlePg/>
          <w:docGrid w:linePitch="381"/>
        </w:sectPr>
      </w:pPr>
      <w:r w:rsidRPr="008F4D54">
        <w:rPr>
          <w:rFonts w:ascii="Calibri" w:hAnsi="Calibri"/>
          <w:sz w:val="22"/>
          <w:lang w:val="ru-RU"/>
        </w:rPr>
        <w:t>(рис. 1)</w:t>
      </w:r>
      <w:r w:rsidR="00137A7B" w:rsidRPr="008F4D54">
        <w:rPr>
          <w:rFonts w:ascii="Calibri" w:hAnsi="Calibri"/>
          <w:sz w:val="22"/>
          <w:lang w:val="ru-RU"/>
        </w:rPr>
        <w:t xml:space="preserve"> Схема </w:t>
      </w:r>
      <w:r w:rsidR="002845E0" w:rsidRPr="008F4D54">
        <w:rPr>
          <w:rFonts w:ascii="Calibri" w:hAnsi="Calibri"/>
          <w:sz w:val="22"/>
          <w:lang w:val="ru-RU"/>
        </w:rPr>
        <w:t xml:space="preserve">информационного </w:t>
      </w:r>
      <w:r w:rsidR="00137A7B" w:rsidRPr="008F4D54">
        <w:rPr>
          <w:rFonts w:ascii="Calibri" w:hAnsi="Calibri"/>
          <w:sz w:val="22"/>
          <w:lang w:val="ru-RU"/>
        </w:rPr>
        <w:t xml:space="preserve">взаимодействия </w:t>
      </w:r>
    </w:p>
    <w:p w:rsidR="009E50A2" w:rsidRPr="008F4D54" w:rsidRDefault="00DD59CE" w:rsidP="00D11CDC">
      <w:pPr>
        <w:pStyle w:val="1"/>
        <w:jc w:val="both"/>
        <w:rPr>
          <w:rFonts w:ascii="Calibri" w:hAnsi="Calibri"/>
          <w:lang w:val="ru-RU"/>
        </w:rPr>
      </w:pPr>
      <w:bookmarkStart w:id="58" w:name="_Toc53682481"/>
      <w:r>
        <w:rPr>
          <w:rFonts w:ascii="Calibri" w:hAnsi="Calibri"/>
          <w:lang w:val="ru-RU"/>
        </w:rPr>
        <w:lastRenderedPageBreak/>
        <w:t>3</w:t>
      </w:r>
      <w:r w:rsidR="00D92237" w:rsidRPr="008F4D54">
        <w:rPr>
          <w:rFonts w:ascii="Calibri" w:hAnsi="Calibri"/>
          <w:lang w:val="ru-RU"/>
        </w:rPr>
        <w:t>.</w:t>
      </w:r>
      <w:r w:rsidR="00D92237" w:rsidRPr="008F4D54">
        <w:rPr>
          <w:rFonts w:ascii="Calibri" w:hAnsi="Calibri"/>
          <w:lang w:val="ru-RU"/>
        </w:rPr>
        <w:tab/>
      </w:r>
      <w:r w:rsidR="009E50A2" w:rsidRPr="008F4D54">
        <w:rPr>
          <w:rFonts w:ascii="Calibri" w:hAnsi="Calibri"/>
          <w:lang w:val="ru-RU"/>
        </w:rPr>
        <w:t>Описание процесса деятельности</w:t>
      </w:r>
      <w:bookmarkEnd w:id="58"/>
    </w:p>
    <w:p w:rsidR="00B15C86" w:rsidRPr="008F4D54" w:rsidRDefault="00DD59CE" w:rsidP="00B15C86">
      <w:pPr>
        <w:pStyle w:val="2"/>
        <w:rPr>
          <w:rFonts w:ascii="Calibri" w:hAnsi="Calibri"/>
          <w:lang w:val="ru-RU"/>
        </w:rPr>
      </w:pPr>
      <w:bookmarkStart w:id="59" w:name="_Toc53682482"/>
      <w:r>
        <w:rPr>
          <w:rFonts w:ascii="Calibri" w:hAnsi="Calibri"/>
          <w:lang w:val="ru-RU"/>
        </w:rPr>
        <w:t>3</w:t>
      </w:r>
      <w:r w:rsidR="00B15C86" w:rsidRPr="008F4D54">
        <w:rPr>
          <w:rFonts w:ascii="Calibri" w:hAnsi="Calibri"/>
          <w:lang w:val="ru-RU"/>
        </w:rPr>
        <w:t xml:space="preserve">.1 </w:t>
      </w:r>
      <w:r w:rsidR="005E346D" w:rsidRPr="008F4D54">
        <w:rPr>
          <w:rFonts w:ascii="Calibri" w:hAnsi="Calibri"/>
          <w:lang w:val="ru-RU"/>
        </w:rPr>
        <w:t>Лист осмотра врача</w:t>
      </w:r>
      <w:bookmarkEnd w:id="59"/>
    </w:p>
    <w:p w:rsidR="00832F12" w:rsidRPr="008F4D54" w:rsidRDefault="00F26E4A" w:rsidP="00831DC6">
      <w:pPr>
        <w:ind w:firstLine="708"/>
        <w:rPr>
          <w:rFonts w:ascii="Calibri" w:hAnsi="Calibri" w:cs="Calibri"/>
          <w:sz w:val="22"/>
          <w:szCs w:val="22"/>
          <w:lang w:val="ru-RU"/>
        </w:rPr>
      </w:pPr>
      <w:r w:rsidRPr="00F26E4A">
        <w:rPr>
          <w:rFonts w:ascii="Calibri" w:hAnsi="Calibri"/>
          <w:noProof/>
          <w:sz w:val="20"/>
          <w:lang w:val="ru-RU"/>
        </w:rPr>
        <w:pict>
          <v:group id="_x0000_s1206" style="position:absolute;left:0;text-align:left;margin-left:47.35pt;margin-top:18.6pt;width:518.8pt;height:802.3pt;z-index:1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F17E31" w:rsidRDefault="00F17E3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F17E31" w:rsidRDefault="00F17E3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F17E31" w:rsidRDefault="00F17E3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F17E31" w:rsidRDefault="00F17E3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F17E31" w:rsidRDefault="00F17E3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F17E31" w:rsidRDefault="00F17E3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F17E31" w:rsidRPr="0002024B" w:rsidRDefault="00F17E31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F17E31" w:rsidRPr="008F4D54" w:rsidRDefault="00F17E31" w:rsidP="0002024B">
                    <w:pPr>
                      <w:pStyle w:val="3"/>
                      <w:rPr>
                        <w:lang w:val="ru-RU"/>
                      </w:rPr>
                    </w:pPr>
                    <w:bookmarkStart w:id="60" w:name="_Toc41315302"/>
                    <w:bookmarkStart w:id="61" w:name="_Toc42894353"/>
                    <w:bookmarkStart w:id="62" w:name="_Toc38533726"/>
                    <w:r w:rsidRPr="008F4D54">
                      <w:rPr>
                        <w:lang w:val="ru-RU"/>
                      </w:rPr>
                      <w:t>Описание процесса деятельности</w:t>
                    </w:r>
                    <w:bookmarkEnd w:id="60"/>
                    <w:bookmarkEnd w:id="61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63" w:name="_Toc38535106"/>
                    <w:bookmarkStart w:id="64" w:name="_Toc41315303"/>
                    <w:bookmarkStart w:id="65" w:name="_Toc42894354"/>
                    <w:r>
                      <w:t>Экран входа в систему ЛЛО</w:t>
                    </w:r>
                    <w:bookmarkEnd w:id="63"/>
                    <w:bookmarkEnd w:id="64"/>
                    <w:bookmarkEnd w:id="65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66" w:name="_Toc38535107"/>
                    <w:bookmarkStart w:id="67" w:name="_Toc41315304"/>
                    <w:bookmarkStart w:id="68" w:name="_Toc42894355"/>
                    <w:r>
                      <w:t>Экран входа в систему ЛЛО</w:t>
                    </w:r>
                    <w:bookmarkEnd w:id="66"/>
                    <w:bookmarkEnd w:id="67"/>
                    <w:bookmarkEnd w:id="68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69" w:name="_Toc38535108"/>
                    <w:bookmarkStart w:id="70" w:name="_Toc41315305"/>
                    <w:bookmarkStart w:id="71" w:name="_Toc42894356"/>
                    <w:r>
                      <w:t>Экран входа в систему ЛЛО</w:t>
                    </w:r>
                    <w:bookmarkEnd w:id="69"/>
                    <w:bookmarkEnd w:id="70"/>
                    <w:bookmarkEnd w:id="71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72" w:name="_Toc38535109"/>
                    <w:bookmarkStart w:id="73" w:name="_Toc41315306"/>
                    <w:bookmarkStart w:id="74" w:name="_Toc42894357"/>
                    <w:r>
                      <w:t>Экран входа в систему ЛЛО</w:t>
                    </w:r>
                    <w:bookmarkEnd w:id="72"/>
                    <w:bookmarkEnd w:id="73"/>
                    <w:bookmarkEnd w:id="74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75" w:name="_Toc38535110"/>
                    <w:bookmarkStart w:id="76" w:name="_Toc41315307"/>
                    <w:bookmarkStart w:id="77" w:name="_Toc42894358"/>
                    <w:r>
                      <w:t>Экран входа в систему ЛЛО</w:t>
                    </w:r>
                    <w:bookmarkEnd w:id="75"/>
                    <w:bookmarkEnd w:id="76"/>
                    <w:bookmarkEnd w:id="77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78" w:name="_Toc38535111"/>
                    <w:bookmarkStart w:id="79" w:name="_Toc41315308"/>
                    <w:bookmarkStart w:id="80" w:name="_Toc42894359"/>
                    <w:r>
                      <w:t>Экран входа в систему ЛЛО</w:t>
                    </w:r>
                    <w:bookmarkEnd w:id="78"/>
                    <w:bookmarkEnd w:id="79"/>
                    <w:bookmarkEnd w:id="80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81" w:name="_Toc38535112"/>
                    <w:bookmarkStart w:id="82" w:name="_Toc41315309"/>
                    <w:bookmarkStart w:id="83" w:name="_Toc42894360"/>
                    <w:r>
                      <w:t>Экран входа в систему ЛЛО</w:t>
                    </w:r>
                    <w:bookmarkEnd w:id="81"/>
                    <w:bookmarkEnd w:id="82"/>
                    <w:bookmarkEnd w:id="83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84" w:name="_Toc38535113"/>
                    <w:bookmarkStart w:id="85" w:name="_Toc41315310"/>
                    <w:bookmarkStart w:id="86" w:name="_Toc42894361"/>
                    <w:r>
                      <w:t>Экран входа в систему ЛЛО</w:t>
                    </w:r>
                    <w:bookmarkEnd w:id="84"/>
                    <w:bookmarkEnd w:id="85"/>
                    <w:bookmarkEnd w:id="86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87" w:name="_Toc38535114"/>
                    <w:bookmarkStart w:id="88" w:name="_Toc41315311"/>
                    <w:bookmarkStart w:id="89" w:name="_Toc42894362"/>
                    <w:r>
                      <w:t>Экран входа в систему ЛЛО</w:t>
                    </w:r>
                    <w:bookmarkEnd w:id="87"/>
                    <w:bookmarkEnd w:id="88"/>
                    <w:bookmarkEnd w:id="89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90" w:name="_Toc38535115"/>
                    <w:bookmarkStart w:id="91" w:name="_Toc41315312"/>
                    <w:bookmarkStart w:id="92" w:name="_Toc42894363"/>
                    <w:r>
                      <w:t>Экран входа в систему ЛЛО</w:t>
                    </w:r>
                    <w:bookmarkEnd w:id="90"/>
                    <w:bookmarkEnd w:id="91"/>
                    <w:bookmarkEnd w:id="92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93" w:name="_Toc38535116"/>
                    <w:bookmarkStart w:id="94" w:name="_Toc41315313"/>
                    <w:bookmarkStart w:id="95" w:name="_Toc42894364"/>
                    <w:r>
                      <w:t>Экран входа в систему ЛЛО</w:t>
                    </w:r>
                    <w:bookmarkEnd w:id="93"/>
                    <w:bookmarkEnd w:id="94"/>
                    <w:bookmarkEnd w:id="95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96" w:name="_Toc38535117"/>
                    <w:bookmarkStart w:id="97" w:name="_Toc41315314"/>
                    <w:bookmarkStart w:id="98" w:name="_Toc42894365"/>
                    <w:r>
                      <w:t>Экран входа в систему ЛЛО</w:t>
                    </w:r>
                    <w:bookmarkEnd w:id="96"/>
                    <w:bookmarkEnd w:id="97"/>
                    <w:bookmarkEnd w:id="98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99" w:name="_Toc38535118"/>
                    <w:bookmarkStart w:id="100" w:name="_Toc41315315"/>
                    <w:bookmarkStart w:id="101" w:name="_Toc42894366"/>
                    <w:r>
                      <w:t>Экран входа в систему ЛЛО</w:t>
                    </w:r>
                    <w:bookmarkEnd w:id="99"/>
                    <w:bookmarkEnd w:id="100"/>
                    <w:bookmarkEnd w:id="101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102" w:name="_Toc38535119"/>
                    <w:bookmarkStart w:id="103" w:name="_Toc41315316"/>
                    <w:bookmarkStart w:id="104" w:name="_Toc42894367"/>
                    <w:r>
                      <w:t>Экран входа в систему ЛЛО</w:t>
                    </w:r>
                    <w:bookmarkEnd w:id="102"/>
                    <w:bookmarkEnd w:id="103"/>
                    <w:bookmarkEnd w:id="104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/>
                  <w:p w:rsidR="00F17E31" w:rsidRDefault="00F17E31" w:rsidP="0002024B">
                    <w:pPr>
                      <w:pStyle w:val="3"/>
                    </w:pPr>
                    <w:bookmarkStart w:id="105" w:name="_Toc38535120"/>
                    <w:bookmarkStart w:id="106" w:name="_Toc41315317"/>
                    <w:bookmarkStart w:id="107" w:name="_Toc42894368"/>
                    <w:r>
                      <w:t>Экран входа в систему ЛЛО</w:t>
                    </w:r>
                    <w:bookmarkEnd w:id="62"/>
                    <w:bookmarkEnd w:id="105"/>
                    <w:bookmarkEnd w:id="106"/>
                    <w:bookmarkEnd w:id="107"/>
                  </w:p>
                  <w:p w:rsidR="00F17E31" w:rsidRDefault="00F17E3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12C93" w:rsidRPr="008F4D54">
        <w:rPr>
          <w:rFonts w:ascii="Calibri" w:hAnsi="Calibri" w:cs="Calibri"/>
          <w:lang w:val="ru-RU"/>
        </w:rPr>
        <w:t>Для</w:t>
      </w:r>
      <w:bookmarkEnd w:id="0"/>
      <w:bookmarkEnd w:id="1"/>
      <w:r w:rsidR="00246440" w:rsidRPr="008F4D54">
        <w:rPr>
          <w:rFonts w:ascii="Calibri" w:hAnsi="Calibri" w:cs="Calibri"/>
          <w:lang w:val="ru-RU"/>
        </w:rPr>
        <w:t xml:space="preserve"> заведения нового листа осмотра, врач должен запустить МИС</w:t>
      </w:r>
      <w:r w:rsidR="00AB53A8" w:rsidRPr="008F4D54">
        <w:rPr>
          <w:rFonts w:ascii="Calibri" w:hAnsi="Calibri" w:cs="Calibri"/>
          <w:lang w:val="ru-RU"/>
        </w:rPr>
        <w:t>, пройти авторизацию</w:t>
      </w:r>
      <w:r w:rsidR="00246440" w:rsidRPr="008F4D54">
        <w:rPr>
          <w:rFonts w:ascii="Calibri" w:hAnsi="Calibri" w:cs="Calibri"/>
          <w:lang w:val="ru-RU"/>
        </w:rPr>
        <w:t>, найти пациента и запустить модул</w:t>
      </w:r>
      <w:r w:rsidR="00832F12" w:rsidRPr="008F4D54">
        <w:rPr>
          <w:rFonts w:ascii="Calibri" w:hAnsi="Calibri" w:cs="Calibri"/>
          <w:lang w:val="ru-RU"/>
        </w:rPr>
        <w:t>ь электронной</w:t>
      </w:r>
      <w:r w:rsidR="00AB53A8" w:rsidRPr="008F4D54">
        <w:rPr>
          <w:rFonts w:ascii="Calibri" w:hAnsi="Calibri" w:cs="Calibri"/>
          <w:lang w:val="ru-RU"/>
        </w:rPr>
        <w:br/>
      </w:r>
      <w:r w:rsidR="00832F12" w:rsidRPr="008F4D54">
        <w:rPr>
          <w:rFonts w:ascii="Calibri" w:hAnsi="Calibri" w:cs="Calibri"/>
          <w:lang w:val="ru-RU"/>
        </w:rPr>
        <w:t>медицин</w:t>
      </w:r>
      <w:r w:rsidR="00AB53A8" w:rsidRPr="008F4D54">
        <w:rPr>
          <w:rFonts w:ascii="Calibri" w:hAnsi="Calibri" w:cs="Calibri"/>
          <w:lang w:val="ru-RU"/>
        </w:rPr>
        <w:t xml:space="preserve">ской </w:t>
      </w:r>
      <w:r w:rsidR="00832F12" w:rsidRPr="008F4D54">
        <w:rPr>
          <w:rFonts w:ascii="Calibri" w:hAnsi="Calibri" w:cs="Calibri"/>
          <w:lang w:val="ru-RU"/>
        </w:rPr>
        <w:t>кар</w:t>
      </w:r>
      <w:r w:rsidR="00AB53A8" w:rsidRPr="008F4D54">
        <w:rPr>
          <w:rFonts w:ascii="Calibri" w:hAnsi="Calibri" w:cs="Calibri"/>
          <w:lang w:val="ru-RU"/>
        </w:rPr>
        <w:t xml:space="preserve">ты </w:t>
      </w:r>
    </w:p>
    <w:p w:rsidR="00832F12" w:rsidRPr="008F4D54" w:rsidRDefault="00832F12" w:rsidP="00832F12">
      <w:pPr>
        <w:ind w:firstLine="708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5E346D" w:rsidRPr="008F4D54" w:rsidRDefault="004D4649" w:rsidP="004D4649">
      <w:pPr>
        <w:rPr>
          <w:rFonts w:ascii="Calibri" w:hAnsi="Calibri" w:cs="Calibri"/>
          <w:szCs w:val="28"/>
          <w:lang w:val="ru-RU"/>
        </w:rPr>
      </w:pPr>
      <w:r w:rsidRPr="008F4D54">
        <w:rPr>
          <w:rFonts w:ascii="Calibri" w:hAnsi="Calibri" w:cs="Calibri"/>
          <w:szCs w:val="28"/>
          <w:lang w:val="ru-RU"/>
        </w:rPr>
        <w:t>Далее врач должен сохранить и под</w:t>
      </w:r>
      <w:r w:rsidR="005E346D" w:rsidRPr="008F4D54">
        <w:rPr>
          <w:rFonts w:ascii="Calibri" w:hAnsi="Calibri" w:cs="Calibri"/>
          <w:szCs w:val="28"/>
          <w:lang w:val="ru-RU"/>
        </w:rPr>
        <w:t>писать заключение с помощью ЭЦП.</w:t>
      </w:r>
      <w:r w:rsidR="005E346D" w:rsidRPr="008F4D54">
        <w:rPr>
          <w:rFonts w:ascii="Calibri" w:hAnsi="Calibri" w:cs="Calibri"/>
          <w:szCs w:val="28"/>
          <w:lang w:val="ru-RU"/>
        </w:rPr>
        <w:br/>
        <w:t>После этого данные по листу осмотра автоматически уйдут в РЕГИЗ.</w:t>
      </w:r>
    </w:p>
    <w:p w:rsidR="00832F12" w:rsidRPr="00E35026" w:rsidRDefault="005E346D" w:rsidP="005E346D">
      <w:pPr>
        <w:pStyle w:val="2"/>
        <w:rPr>
          <w:rFonts w:ascii="Calibri" w:hAnsi="Calibri" w:cs="Calibri"/>
          <w:szCs w:val="28"/>
          <w:lang w:val="ru-RU"/>
        </w:rPr>
      </w:pPr>
      <w:r w:rsidRPr="008F4D54">
        <w:rPr>
          <w:rFonts w:ascii="Calibri" w:hAnsi="Calibri" w:cs="Calibri"/>
          <w:szCs w:val="28"/>
          <w:lang w:val="ru-RU"/>
        </w:rPr>
        <w:br w:type="page"/>
      </w:r>
      <w:r w:rsidR="00F26E4A">
        <w:rPr>
          <w:rFonts w:ascii="Calibri" w:hAnsi="Calibri" w:cs="Calibri"/>
          <w:noProof/>
          <w:szCs w:val="28"/>
          <w:lang w:val="ru-RU"/>
        </w:rPr>
        <w:lastRenderedPageBreak/>
        <w:pict>
          <v:group id="_x0000_s3380" style="position:absolute;left:0;text-align:left;margin-left:58.2pt;margin-top:17.65pt;width:518.8pt;height:802.3pt;z-index:5;mso-position-horizontal-relative:page;mso-position-vertical-relative:page" coordsize="20000,20000" o:allowincell="f">
            <v:rect id="_x0000_s3381" style="position:absolute;width:20000;height:20000" filled="f" strokeweight="2pt"/>
            <v:line id="_x0000_s3382" style="position:absolute" from="1093,18949" to="1095,19989" strokeweight="2pt"/>
            <v:line id="_x0000_s3383" style="position:absolute" from="10,18941" to="19977,18942" strokeweight="2pt"/>
            <v:line id="_x0000_s3384" style="position:absolute" from="2186,18949" to="2188,19989" strokeweight="2pt"/>
            <v:line id="_x0000_s3385" style="position:absolute" from="4919,18949" to="4921,19989" strokeweight="2pt"/>
            <v:line id="_x0000_s3386" style="position:absolute" from="6557,18959" to="6559,19989" strokeweight="2pt"/>
            <v:line id="_x0000_s3387" style="position:absolute" from="7650,18949" to="7652,19979" strokeweight="2pt"/>
            <v:line id="_x0000_s3388" style="position:absolute" from="18905,18949" to="18909,19989" strokeweight="2pt"/>
            <v:line id="_x0000_s3389" style="position:absolute" from="10,19293" to="7631,19295" strokeweight="1pt"/>
            <v:line id="_x0000_s3390" style="position:absolute" from="10,19646" to="7631,19647" strokeweight="2pt"/>
            <v:line id="_x0000_s3391" style="position:absolute" from="18919,19296" to="19990,19297" strokeweight="1pt"/>
            <v:rect id="_x0000_s3392" style="position:absolute;left:54;top:19660;width:1000;height:309" filled="f" stroked="f" strokeweight=".25pt">
              <v:textbox style="mso-next-textbox:#_x0000_s3392" inset="1pt,1pt,1pt,1pt">
                <w:txbxContent>
                  <w:p w:rsidR="00F17E31" w:rsidRDefault="00F17E3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93" style="position:absolute;left:1139;top:19660;width:1001;height:309" filled="f" stroked="f" strokeweight=".25pt">
              <v:textbox style="mso-next-textbox:#_x0000_s3393" inset="1pt,1pt,1pt,1pt">
                <w:txbxContent>
                  <w:p w:rsidR="00F17E31" w:rsidRDefault="00F17E3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4" style="position:absolute;left:2267;top:19660;width:2573;height:309" filled="f" stroked="f" strokeweight=".25pt">
              <v:textbox style="mso-next-textbox:#_x0000_s3394" inset="1pt,1pt,1pt,1pt">
                <w:txbxContent>
                  <w:p w:rsidR="00F17E31" w:rsidRDefault="00F17E3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95" style="position:absolute;left:4983;top:19660;width:1534;height:309" filled="f" stroked="f" strokeweight=".25pt">
              <v:textbox style="mso-next-textbox:#_x0000_s3395" inset="1pt,1pt,1pt,1pt">
                <w:txbxContent>
                  <w:p w:rsidR="00F17E31" w:rsidRDefault="00F17E3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96" style="position:absolute;left:6604;top:19660;width:1000;height:309" filled="f" stroked="f" strokeweight=".25pt">
              <v:textbox style="mso-next-textbox:#_x0000_s3396" inset="1pt,1pt,1pt,1pt">
                <w:txbxContent>
                  <w:p w:rsidR="00F17E31" w:rsidRDefault="00F17E3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97" style="position:absolute;left:18949;top:18977;width:1001;height:309" filled="f" stroked="f" strokeweight=".25pt">
              <v:textbox style="mso-next-textbox:#_x0000_s3397" inset="1pt,1pt,1pt,1pt">
                <w:txbxContent>
                  <w:p w:rsidR="00F17E31" w:rsidRDefault="00F17E3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8" style="position:absolute;left:18949;top:19435;width:1001;height:423" filled="f" stroked="f" strokeweight=".25pt">
              <v:textbox style="mso-next-textbox:#_x0000_s3398" inset="1pt,1pt,1pt,1pt">
                <w:txbxContent>
                  <w:p w:rsidR="00F17E31" w:rsidRPr="0002024B" w:rsidRDefault="00F17E31" w:rsidP="005E346D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399" style="position:absolute;left:7745;top:19221;width:11075;height:477" filled="f" stroked="f" strokeweight=".25pt">
              <v:textbox style="mso-next-textbox:#_x0000_s3399" inset="1pt,1pt,1pt,1pt">
                <w:txbxContent>
                  <w:p w:rsidR="00F17E31" w:rsidRPr="008F4D54" w:rsidRDefault="00F17E31" w:rsidP="005E346D">
                    <w:pPr>
                      <w:pStyle w:val="3"/>
                      <w:rPr>
                        <w:lang w:val="ru-RU"/>
                      </w:rPr>
                    </w:pPr>
                    <w:r w:rsidRPr="008F4D54">
                      <w:rPr>
                        <w:lang w:val="ru-RU"/>
                      </w:rPr>
                      <w:t>Описание процесса деятельности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5E346D"/>
                  <w:p w:rsidR="00F17E31" w:rsidRDefault="00F17E3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108" w:name="_Toc53682483"/>
      <w:r w:rsidR="00DD59CE">
        <w:rPr>
          <w:rFonts w:ascii="Calibri" w:hAnsi="Calibri" w:cs="Calibri"/>
          <w:szCs w:val="28"/>
          <w:lang w:val="ru-RU"/>
        </w:rPr>
        <w:t>3</w:t>
      </w:r>
      <w:r w:rsidRPr="00E35026">
        <w:rPr>
          <w:rFonts w:ascii="Calibri" w:hAnsi="Calibri" w:cs="Calibri"/>
          <w:szCs w:val="28"/>
          <w:lang w:val="ru-RU"/>
        </w:rPr>
        <w:t>.2 Лабораторные исследования</w:t>
      </w:r>
      <w:bookmarkEnd w:id="108"/>
    </w:p>
    <w:p w:rsidR="00364846" w:rsidRPr="00831DC6" w:rsidRDefault="00364846" w:rsidP="00831DC6">
      <w:pPr>
        <w:rPr>
          <w:rFonts w:ascii="Calibri" w:hAnsi="Calibri"/>
          <w:sz w:val="22"/>
          <w:szCs w:val="22"/>
          <w:lang w:val="ru-RU"/>
        </w:rPr>
      </w:pPr>
      <w:r w:rsidRPr="00E35026">
        <w:rPr>
          <w:rFonts w:ascii="Calibri" w:hAnsi="Calibri"/>
          <w:lang w:val="ru-RU"/>
        </w:rPr>
        <w:t>Лаборант должен запустить МИС</w:t>
      </w:r>
      <w:r w:rsidR="00AB53A8" w:rsidRPr="00E35026">
        <w:rPr>
          <w:rFonts w:ascii="Calibri" w:hAnsi="Calibri"/>
          <w:lang w:val="ru-RU"/>
        </w:rPr>
        <w:t>, пройти авторизацию</w:t>
      </w:r>
      <w:r w:rsidRPr="00E35026">
        <w:rPr>
          <w:rFonts w:ascii="Calibri" w:hAnsi="Calibri"/>
          <w:lang w:val="ru-RU"/>
        </w:rPr>
        <w:t xml:space="preserve">, после этого открыть </w:t>
      </w:r>
      <w:r w:rsidR="00F301D8" w:rsidRPr="00E35026">
        <w:rPr>
          <w:rFonts w:ascii="Calibri" w:hAnsi="Calibri"/>
          <w:lang w:val="ru-RU"/>
        </w:rPr>
        <w:t xml:space="preserve">список пациентов в </w:t>
      </w:r>
      <w:r w:rsidRPr="00E35026">
        <w:rPr>
          <w:rFonts w:ascii="Calibri" w:hAnsi="Calibri"/>
          <w:lang w:val="ru-RU"/>
        </w:rPr>
        <w:t>оче</w:t>
      </w:r>
      <w:r w:rsidR="00F301D8" w:rsidRPr="00E35026">
        <w:rPr>
          <w:rFonts w:ascii="Calibri" w:hAnsi="Calibri"/>
          <w:lang w:val="ru-RU"/>
        </w:rPr>
        <w:t>реди</w:t>
      </w:r>
      <w:r w:rsidRPr="00E35026">
        <w:rPr>
          <w:rFonts w:ascii="Calibri" w:hAnsi="Calibri"/>
          <w:lang w:val="ru-RU"/>
        </w:rPr>
        <w:t xml:space="preserve"> на исследования</w:t>
      </w:r>
      <w:r w:rsidR="00831DC6" w:rsidRPr="00831DC6">
        <w:rPr>
          <w:rFonts w:ascii="Calibri" w:hAnsi="Calibri"/>
          <w:lang w:val="ru-RU"/>
        </w:rPr>
        <w:t>.</w:t>
      </w:r>
    </w:p>
    <w:p w:rsidR="00364846" w:rsidRPr="00E35026" w:rsidRDefault="00364846" w:rsidP="00364846">
      <w:pPr>
        <w:jc w:val="center"/>
        <w:rPr>
          <w:rFonts w:ascii="Calibri" w:hAnsi="Calibri"/>
          <w:sz w:val="22"/>
          <w:szCs w:val="22"/>
          <w:lang w:val="ru-RU"/>
        </w:rPr>
      </w:pPr>
    </w:p>
    <w:p w:rsidR="00364846" w:rsidRPr="00831DC6" w:rsidRDefault="00364846" w:rsidP="00364846">
      <w:pPr>
        <w:rPr>
          <w:rFonts w:ascii="Calibri" w:hAnsi="Calibri"/>
          <w:szCs w:val="28"/>
          <w:lang w:val="ru-RU"/>
        </w:rPr>
      </w:pPr>
      <w:r w:rsidRPr="00E35026">
        <w:rPr>
          <w:rFonts w:ascii="Calibri" w:hAnsi="Calibri"/>
          <w:szCs w:val="28"/>
          <w:lang w:val="ru-RU"/>
        </w:rPr>
        <w:t>Лаборант должен выполнить забор биологического материала пациента, приклеить на пробирку штрих-код, после этого лаборант в очереди на иссл</w:t>
      </w:r>
      <w:r w:rsidRPr="00E35026">
        <w:rPr>
          <w:rFonts w:ascii="Calibri" w:hAnsi="Calibri"/>
          <w:szCs w:val="28"/>
          <w:lang w:val="ru-RU"/>
        </w:rPr>
        <w:t>е</w:t>
      </w:r>
      <w:r w:rsidRPr="00E35026">
        <w:rPr>
          <w:rFonts w:ascii="Calibri" w:hAnsi="Calibri"/>
          <w:szCs w:val="28"/>
          <w:lang w:val="ru-RU"/>
        </w:rPr>
        <w:t>дование должен внести для соответствующего пациента штрих-код</w:t>
      </w:r>
      <w:r w:rsidR="00831DC6" w:rsidRPr="00831DC6">
        <w:rPr>
          <w:rFonts w:ascii="Calibri" w:hAnsi="Calibri"/>
          <w:szCs w:val="28"/>
          <w:lang w:val="ru-RU"/>
        </w:rPr>
        <w:t>.</w:t>
      </w:r>
    </w:p>
    <w:p w:rsidR="00C60A7E" w:rsidRPr="00831DC6" w:rsidRDefault="00C60A7E" w:rsidP="00831DC6">
      <w:pPr>
        <w:rPr>
          <w:rFonts w:ascii="Calibri" w:hAnsi="Calibri"/>
          <w:sz w:val="22"/>
          <w:szCs w:val="22"/>
          <w:lang w:val="ru-RU"/>
        </w:rPr>
      </w:pPr>
    </w:p>
    <w:p w:rsidR="00AB53A8" w:rsidRPr="00E35026" w:rsidRDefault="00C60A7E" w:rsidP="00364846">
      <w:pPr>
        <w:rPr>
          <w:rFonts w:ascii="Calibri" w:hAnsi="Calibri"/>
          <w:szCs w:val="28"/>
          <w:lang w:val="ru-RU"/>
        </w:rPr>
      </w:pPr>
      <w:r w:rsidRPr="00E35026">
        <w:rPr>
          <w:rFonts w:ascii="Calibri" w:hAnsi="Calibri"/>
          <w:szCs w:val="28"/>
          <w:lang w:val="ru-RU"/>
        </w:rPr>
        <w:t>Далее лаборант должен отправить материал в лабораторию. Лаборатория после обследования материала отправит результаты в РЕГИЗ.</w:t>
      </w:r>
    </w:p>
    <w:p w:rsidR="00C60A7E" w:rsidRPr="008F4D54" w:rsidRDefault="00AB53A8" w:rsidP="00AB53A8">
      <w:pPr>
        <w:pStyle w:val="2"/>
        <w:rPr>
          <w:szCs w:val="28"/>
          <w:lang w:val="ru-RU"/>
        </w:rPr>
      </w:pPr>
      <w:r w:rsidRPr="008F4D54">
        <w:rPr>
          <w:szCs w:val="28"/>
          <w:lang w:val="ru-RU"/>
        </w:rPr>
        <w:br w:type="page"/>
      </w:r>
      <w:r w:rsidR="00F26E4A">
        <w:rPr>
          <w:noProof/>
          <w:szCs w:val="28"/>
          <w:lang w:val="ru-RU"/>
        </w:rPr>
        <w:lastRenderedPageBreak/>
        <w:pict>
          <v:group id="_x0000_s3400" style="position:absolute;left:0;text-align:left;margin-left:53.75pt;margin-top:19.1pt;width:518.8pt;height:802.3pt;z-index:6;mso-position-horizontal-relative:page;mso-position-vertical-relative:page" coordsize="20000,20000" o:allowincell="f">
            <v:rect id="_x0000_s3401" style="position:absolute;width:20000;height:20000" filled="f" strokeweight="2pt"/>
            <v:line id="_x0000_s3402" style="position:absolute" from="1093,18949" to="1095,19989" strokeweight="2pt"/>
            <v:line id="_x0000_s3403" style="position:absolute" from="10,18941" to="19977,18942" strokeweight="2pt"/>
            <v:line id="_x0000_s3404" style="position:absolute" from="2186,18949" to="2188,19989" strokeweight="2pt"/>
            <v:line id="_x0000_s3405" style="position:absolute" from="4919,18949" to="4921,19989" strokeweight="2pt"/>
            <v:line id="_x0000_s3406" style="position:absolute" from="6557,18959" to="6559,19989" strokeweight="2pt"/>
            <v:line id="_x0000_s3407" style="position:absolute" from="7650,18949" to="7652,19979" strokeweight="2pt"/>
            <v:line id="_x0000_s3408" style="position:absolute" from="18905,18949" to="18909,19989" strokeweight="2pt"/>
            <v:line id="_x0000_s3409" style="position:absolute" from="10,19293" to="7631,19295" strokeweight="1pt"/>
            <v:line id="_x0000_s3410" style="position:absolute" from="10,19646" to="7631,19647" strokeweight="2pt"/>
            <v:line id="_x0000_s3411" style="position:absolute" from="18919,19296" to="19990,19297" strokeweight="1pt"/>
            <v:rect id="_x0000_s3412" style="position:absolute;left:54;top:19660;width:1000;height:309" filled="f" stroked="f" strokeweight=".25pt">
              <v:textbox style="mso-next-textbox:#_x0000_s3412" inset="1pt,1pt,1pt,1pt">
                <w:txbxContent>
                  <w:p w:rsidR="00F17E31" w:rsidRDefault="00F17E31" w:rsidP="00AB53A8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13" style="position:absolute;left:1139;top:19660;width:1001;height:309" filled="f" stroked="f" strokeweight=".25pt">
              <v:textbox style="mso-next-textbox:#_x0000_s3413" inset="1pt,1pt,1pt,1pt">
                <w:txbxContent>
                  <w:p w:rsidR="00F17E31" w:rsidRDefault="00F17E31" w:rsidP="00AB53A8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4" style="position:absolute;left:2267;top:19660;width:2573;height:309" filled="f" stroked="f" strokeweight=".25pt">
              <v:textbox style="mso-next-textbox:#_x0000_s3414" inset="1pt,1pt,1pt,1pt">
                <w:txbxContent>
                  <w:p w:rsidR="00F17E31" w:rsidRDefault="00F17E31" w:rsidP="00AB53A8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15" style="position:absolute;left:4983;top:19660;width:1534;height:309" filled="f" stroked="f" strokeweight=".25pt">
              <v:textbox style="mso-next-textbox:#_x0000_s3415" inset="1pt,1pt,1pt,1pt">
                <w:txbxContent>
                  <w:p w:rsidR="00F17E31" w:rsidRDefault="00F17E31" w:rsidP="00AB53A8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16" style="position:absolute;left:6604;top:19660;width:1000;height:309" filled="f" stroked="f" strokeweight=".25pt">
              <v:textbox style="mso-next-textbox:#_x0000_s3416" inset="1pt,1pt,1pt,1pt">
                <w:txbxContent>
                  <w:p w:rsidR="00F17E31" w:rsidRDefault="00F17E31" w:rsidP="00AB53A8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17" style="position:absolute;left:18949;top:18977;width:1001;height:309" filled="f" stroked="f" strokeweight=".25pt">
              <v:textbox style="mso-next-textbox:#_x0000_s3417" inset="1pt,1pt,1pt,1pt">
                <w:txbxContent>
                  <w:p w:rsidR="00F17E31" w:rsidRDefault="00F17E31" w:rsidP="00AB53A8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8" style="position:absolute;left:18949;top:19435;width:1001;height:423" filled="f" stroked="f" strokeweight=".25pt">
              <v:textbox style="mso-next-textbox:#_x0000_s3418" inset="1pt,1pt,1pt,1pt">
                <w:txbxContent>
                  <w:p w:rsidR="00F17E31" w:rsidRPr="0002024B" w:rsidRDefault="00F17E31" w:rsidP="00AB53A8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19" style="position:absolute;left:7745;top:19221;width:11075;height:477" filled="f" stroked="f" strokeweight=".25pt">
              <v:textbox style="mso-next-textbox:#_x0000_s3419" inset="1pt,1pt,1pt,1pt">
                <w:txbxContent>
                  <w:p w:rsidR="00F17E31" w:rsidRPr="00EB43A3" w:rsidRDefault="00F17E31" w:rsidP="00AB53A8">
                    <w:pPr>
                      <w:pStyle w:val="3"/>
                    </w:pPr>
                    <w:r>
                      <w:t>Описание процесса деятельности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F17E31" w:rsidRDefault="00F17E31" w:rsidP="00AB53A8"/>
                  <w:p w:rsidR="00F17E31" w:rsidRDefault="00F17E31" w:rsidP="00AB53A8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F17E31" w:rsidRDefault="00F17E31" w:rsidP="00AB53A8">
                    <w:pPr>
                      <w:pStyle w:val="a0"/>
                      <w:rPr>
                        <w:lang w:val="ru-RU"/>
                      </w:rPr>
                    </w:pPr>
                  </w:p>
                  <w:p w:rsidR="00F17E31" w:rsidRPr="00F303CF" w:rsidRDefault="00F17E31" w:rsidP="00AB53A8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109" w:name="_Toc53682484"/>
      <w:r w:rsidR="00DD59CE">
        <w:rPr>
          <w:szCs w:val="28"/>
          <w:lang w:val="ru-RU"/>
        </w:rPr>
        <w:t>3</w:t>
      </w:r>
      <w:r w:rsidRPr="008F4D54">
        <w:rPr>
          <w:szCs w:val="28"/>
          <w:lang w:val="ru-RU"/>
        </w:rPr>
        <w:t>.3 Учет медицинских карт по форме 026у</w:t>
      </w:r>
      <w:bookmarkEnd w:id="109"/>
    </w:p>
    <w:p w:rsidR="00AB53A8" w:rsidRPr="008F4D54" w:rsidRDefault="00AB53A8" w:rsidP="00AB53A8">
      <w:pPr>
        <w:rPr>
          <w:lang w:val="ru-RU"/>
        </w:rPr>
      </w:pPr>
      <w:r w:rsidRPr="008F4D54">
        <w:rPr>
          <w:lang w:val="ru-RU"/>
        </w:rPr>
        <w:t>Врач должен зайти в МИС</w:t>
      </w:r>
      <w:r w:rsidR="00C36178" w:rsidRPr="008F4D54">
        <w:rPr>
          <w:lang w:val="ru-RU"/>
        </w:rPr>
        <w:t>, пройти авторизацию, далее врач</w:t>
      </w:r>
      <w:r w:rsidR="00C36178" w:rsidRPr="008F4D54">
        <w:rPr>
          <w:lang w:val="ru-RU"/>
        </w:rPr>
        <w:br/>
        <w:t>должен запустить учет медицинских карт по форме 026у</w:t>
      </w:r>
      <w:r w:rsidR="004178DC">
        <w:rPr>
          <w:lang w:val="ru-RU"/>
        </w:rPr>
        <w:t xml:space="preserve"> (рис.</w:t>
      </w:r>
      <w:r w:rsidR="004178DC" w:rsidRPr="004178DC">
        <w:rPr>
          <w:lang w:val="ru-RU"/>
        </w:rPr>
        <w:t>3</w:t>
      </w:r>
      <w:r w:rsidR="00817473" w:rsidRPr="008F4D54">
        <w:rPr>
          <w:lang w:val="ru-RU"/>
        </w:rPr>
        <w:t>)</w:t>
      </w:r>
      <w:r w:rsidR="00C36178" w:rsidRPr="008F4D54">
        <w:rPr>
          <w:lang w:val="ru-RU"/>
        </w:rPr>
        <w:t>, для этого врач дол</w:t>
      </w:r>
      <w:r w:rsidR="004178DC">
        <w:rPr>
          <w:lang w:val="ru-RU"/>
        </w:rPr>
        <w:t>жен нажать на пиктограмму (рис.</w:t>
      </w:r>
      <w:r w:rsidR="004178DC" w:rsidRPr="004178DC">
        <w:rPr>
          <w:lang w:val="ru-RU"/>
        </w:rPr>
        <w:t>2</w:t>
      </w:r>
      <w:r w:rsidR="00C36178" w:rsidRPr="008F4D54">
        <w:rPr>
          <w:lang w:val="ru-RU"/>
        </w:rPr>
        <w:t>).</w:t>
      </w:r>
    </w:p>
    <w:p w:rsidR="00C36178" w:rsidRPr="008F4D54" w:rsidRDefault="000F12E0" w:rsidP="00C36178">
      <w:pPr>
        <w:jc w:val="center"/>
        <w:rPr>
          <w:lang w:val="ru-RU"/>
        </w:rPr>
      </w:pPr>
      <w:r w:rsidRPr="00F26E4A">
        <w:rPr>
          <w:lang w:val="ru-RU"/>
        </w:rPr>
        <w:pict>
          <v:shape id="_x0000_i1026" type="#_x0000_t75" style="width:32.25pt;height:32.25pt">
            <v:imagedata r:id="rId11" o:title="026"/>
          </v:shape>
        </w:pict>
      </w:r>
    </w:p>
    <w:p w:rsidR="00C36178" w:rsidRPr="008F4D54" w:rsidRDefault="004178DC" w:rsidP="00C36178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(рис.</w:t>
      </w:r>
      <w:r w:rsidRPr="00DD59CE">
        <w:rPr>
          <w:sz w:val="22"/>
          <w:szCs w:val="22"/>
          <w:lang w:val="ru-RU"/>
        </w:rPr>
        <w:t>2</w:t>
      </w:r>
      <w:r w:rsidR="00C36178" w:rsidRPr="008F4D54">
        <w:rPr>
          <w:sz w:val="22"/>
          <w:szCs w:val="22"/>
          <w:lang w:val="ru-RU"/>
        </w:rPr>
        <w:t>) Пиктограмма запуска учета ф026</w:t>
      </w:r>
    </w:p>
    <w:p w:rsidR="00C36178" w:rsidRPr="008F4D54" w:rsidRDefault="00C36178" w:rsidP="00C36178">
      <w:pPr>
        <w:jc w:val="center"/>
        <w:rPr>
          <w:sz w:val="22"/>
          <w:szCs w:val="22"/>
          <w:lang w:val="ru-RU"/>
        </w:rPr>
      </w:pPr>
    </w:p>
    <w:p w:rsidR="00C36178" w:rsidRPr="008F4D54" w:rsidRDefault="00C36178" w:rsidP="00AB53A8">
      <w:pPr>
        <w:rPr>
          <w:lang w:val="ru-RU"/>
        </w:rPr>
      </w:pPr>
      <w:r w:rsidRPr="008F4D54">
        <w:rPr>
          <w:lang w:val="ru-RU"/>
        </w:rPr>
        <w:t>Далее врач должен выбрать необходимый блок по возрасту пациента. После этого врач должен нажать кнопку «Получить из РЕГИЗ», произойдет</w:t>
      </w:r>
      <w:r w:rsidRPr="008F4D54">
        <w:rPr>
          <w:lang w:val="ru-RU"/>
        </w:rPr>
        <w:br/>
        <w:t>загрузка данных по листам осмотра и лабораторным исследованиям в</w:t>
      </w:r>
      <w:r w:rsidRPr="008F4D54">
        <w:rPr>
          <w:lang w:val="ru-RU"/>
        </w:rPr>
        <w:br/>
        <w:t>соответствующие поля</w:t>
      </w:r>
      <w:r w:rsidR="00505C67" w:rsidRPr="008F4D54">
        <w:rPr>
          <w:lang w:val="ru-RU"/>
        </w:rPr>
        <w:t xml:space="preserve"> (ри</w:t>
      </w:r>
      <w:r w:rsidR="004178DC">
        <w:rPr>
          <w:lang w:val="ru-RU"/>
        </w:rPr>
        <w:t>с.</w:t>
      </w:r>
      <w:r w:rsidR="004178DC" w:rsidRPr="00DD59CE">
        <w:rPr>
          <w:lang w:val="ru-RU"/>
        </w:rPr>
        <w:t>4</w:t>
      </w:r>
      <w:r w:rsidR="00505C67" w:rsidRPr="008F4D54">
        <w:rPr>
          <w:lang w:val="ru-RU"/>
        </w:rPr>
        <w:t>)</w:t>
      </w:r>
      <w:r w:rsidR="00374B02" w:rsidRPr="008F4D54">
        <w:rPr>
          <w:lang w:val="ru-RU"/>
        </w:rPr>
        <w:t>.</w:t>
      </w:r>
      <w:r w:rsidRPr="008F4D54">
        <w:rPr>
          <w:lang w:val="ru-RU"/>
        </w:rPr>
        <w:t xml:space="preserve"> </w:t>
      </w:r>
      <w:r w:rsidR="00374B02" w:rsidRPr="008F4D54">
        <w:rPr>
          <w:lang w:val="ru-RU"/>
        </w:rPr>
        <w:t>Д</w:t>
      </w:r>
      <w:r w:rsidRPr="008F4D54">
        <w:rPr>
          <w:lang w:val="ru-RU"/>
        </w:rPr>
        <w:t>алее если в блоке остались незаполненные поля, врач должен отправить пациента к следующему врачу</w:t>
      </w:r>
      <w:r w:rsidR="00374B02" w:rsidRPr="008F4D54">
        <w:rPr>
          <w:lang w:val="ru-RU"/>
        </w:rPr>
        <w:t xml:space="preserve"> для проведения осмотра, если все блоки заполнены, врач должен сохранить медицинскую карту,</w:t>
      </w:r>
      <w:r w:rsidR="00DB697F">
        <w:rPr>
          <w:lang w:val="ru-RU"/>
        </w:rPr>
        <w:t xml:space="preserve"> нажав кнопку «Добавить».</w:t>
      </w:r>
    </w:p>
    <w:p w:rsidR="00817473" w:rsidRPr="008F4D54" w:rsidRDefault="00817473" w:rsidP="00AB53A8">
      <w:pPr>
        <w:rPr>
          <w:lang w:val="ru-RU"/>
        </w:rPr>
      </w:pPr>
    </w:p>
    <w:p w:rsidR="00817473" w:rsidRPr="008F4D54" w:rsidRDefault="00817473" w:rsidP="00AB53A8">
      <w:pPr>
        <w:rPr>
          <w:lang w:val="ru-RU"/>
        </w:rPr>
      </w:pPr>
    </w:p>
    <w:p w:rsidR="00505C67" w:rsidRPr="008F4D54" w:rsidRDefault="000F12E0" w:rsidP="00505C67">
      <w:pPr>
        <w:jc w:val="center"/>
        <w:rPr>
          <w:lang w:val="ru-RU"/>
        </w:rPr>
      </w:pPr>
      <w:r w:rsidRPr="00F26E4A">
        <w:rPr>
          <w:lang w:val="ru-RU"/>
        </w:rPr>
        <w:pict>
          <v:shape id="_x0000_i1027" type="#_x0000_t75" style="width:466.5pt;height:255pt">
            <v:imagedata r:id="rId12" o:title=""/>
          </v:shape>
        </w:pict>
      </w:r>
    </w:p>
    <w:p w:rsidR="00817473" w:rsidRPr="008F4D54" w:rsidRDefault="004178DC" w:rsidP="00817473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(рис.</w:t>
      </w:r>
      <w:r w:rsidRPr="004178DC">
        <w:rPr>
          <w:sz w:val="22"/>
          <w:szCs w:val="22"/>
          <w:lang w:val="ru-RU"/>
        </w:rPr>
        <w:t>3</w:t>
      </w:r>
      <w:r w:rsidR="00505C67" w:rsidRPr="008F4D54">
        <w:rPr>
          <w:sz w:val="22"/>
          <w:szCs w:val="22"/>
          <w:lang w:val="ru-RU"/>
        </w:rPr>
        <w:t xml:space="preserve">) </w:t>
      </w:r>
      <w:r w:rsidR="00817473" w:rsidRPr="008F4D54">
        <w:rPr>
          <w:sz w:val="22"/>
          <w:szCs w:val="22"/>
          <w:lang w:val="ru-RU"/>
        </w:rPr>
        <w:t xml:space="preserve">Учет ф026, </w:t>
      </w:r>
      <w:r w:rsidR="00E251A3">
        <w:rPr>
          <w:sz w:val="22"/>
          <w:szCs w:val="22"/>
          <w:lang w:val="ru-RU"/>
        </w:rPr>
        <w:t>Блок 1</w:t>
      </w:r>
    </w:p>
    <w:p w:rsidR="00817473" w:rsidRPr="008F4D54" w:rsidRDefault="00817473" w:rsidP="00817473">
      <w:pPr>
        <w:jc w:val="center"/>
        <w:rPr>
          <w:sz w:val="22"/>
          <w:szCs w:val="22"/>
          <w:lang w:val="ru-RU"/>
        </w:rPr>
      </w:pPr>
      <w:r w:rsidRPr="008F4D54">
        <w:rPr>
          <w:sz w:val="22"/>
          <w:szCs w:val="22"/>
          <w:lang w:val="ru-RU"/>
        </w:rPr>
        <w:br w:type="page"/>
      </w:r>
    </w:p>
    <w:p w:rsidR="00817473" w:rsidRPr="008F4D54" w:rsidRDefault="00817473" w:rsidP="00817473">
      <w:pPr>
        <w:jc w:val="center"/>
        <w:rPr>
          <w:sz w:val="22"/>
          <w:szCs w:val="22"/>
          <w:lang w:val="ru-RU"/>
        </w:rPr>
      </w:pPr>
    </w:p>
    <w:p w:rsidR="00505C67" w:rsidRPr="008F4D54" w:rsidRDefault="000F12E0" w:rsidP="00505C67">
      <w:pPr>
        <w:jc w:val="center"/>
        <w:rPr>
          <w:lang w:val="ru-RU"/>
        </w:rPr>
      </w:pPr>
      <w:r w:rsidRPr="00F26E4A">
        <w:rPr>
          <w:lang w:val="ru-RU"/>
        </w:rPr>
        <w:pict>
          <v:shape id="_x0000_i1028" type="#_x0000_t75" style="width:466.5pt;height:252pt">
            <v:imagedata r:id="rId13" o:title=""/>
          </v:shape>
        </w:pict>
      </w:r>
    </w:p>
    <w:p w:rsidR="00505C67" w:rsidRPr="008F4D54" w:rsidRDefault="004178DC" w:rsidP="00505C67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(рис.</w:t>
      </w:r>
      <w:r>
        <w:rPr>
          <w:sz w:val="22"/>
          <w:szCs w:val="22"/>
          <w:lang w:val="en-US"/>
        </w:rPr>
        <w:t>4</w:t>
      </w:r>
      <w:r w:rsidR="00505C67" w:rsidRPr="008F4D54">
        <w:rPr>
          <w:sz w:val="22"/>
          <w:szCs w:val="22"/>
          <w:lang w:val="ru-RU"/>
        </w:rPr>
        <w:t xml:space="preserve">) </w:t>
      </w:r>
      <w:r w:rsidR="009D015D">
        <w:rPr>
          <w:sz w:val="22"/>
          <w:szCs w:val="22"/>
          <w:lang w:val="en-US"/>
        </w:rPr>
        <w:t xml:space="preserve">11 </w:t>
      </w:r>
      <w:r w:rsidR="00505C67" w:rsidRPr="008F4D54">
        <w:rPr>
          <w:sz w:val="22"/>
          <w:szCs w:val="22"/>
          <w:lang w:val="ru-RU"/>
        </w:rPr>
        <w:t>Блок учета ф026</w:t>
      </w:r>
    </w:p>
    <w:p w:rsidR="00505C67" w:rsidRPr="008F4D54" w:rsidRDefault="00F26E4A" w:rsidP="00AB53A8">
      <w:pPr>
        <w:rPr>
          <w:lang w:val="ru-RU"/>
        </w:rPr>
      </w:pPr>
      <w:bookmarkStart w:id="110" w:name="_GoBack"/>
      <w:bookmarkEnd w:id="110"/>
      <w:r>
        <w:rPr>
          <w:noProof/>
          <w:lang w:val="ru-RU"/>
        </w:rPr>
        <w:pict>
          <v:group id="_x0000_s3426" style="position:absolute;left:0;text-align:left;margin-left:56.7pt;margin-top:19pt;width:518.8pt;height:802.3pt;z-index:7;mso-position-horizontal-relative:page;mso-position-vertical-relative:page" coordsize="20000,20000" o:allowincell="f">
            <v:rect id="_x0000_s3427" style="position:absolute;width:20000;height:20000" filled="f" strokeweight="2pt"/>
            <v:line id="_x0000_s3428" style="position:absolute" from="1093,18949" to="1095,19989" strokeweight="2pt"/>
            <v:line id="_x0000_s3429" style="position:absolute" from="10,18941" to="19977,18942" strokeweight="2pt"/>
            <v:line id="_x0000_s3430" style="position:absolute" from="2186,18949" to="2188,19989" strokeweight="2pt"/>
            <v:line id="_x0000_s3431" style="position:absolute" from="4919,18949" to="4921,19989" strokeweight="2pt"/>
            <v:line id="_x0000_s3432" style="position:absolute" from="6557,18959" to="6559,19989" strokeweight="2pt"/>
            <v:line id="_x0000_s3433" style="position:absolute" from="7650,18949" to="7652,19979" strokeweight="2pt"/>
            <v:line id="_x0000_s3434" style="position:absolute" from="18905,18949" to="18909,19989" strokeweight="2pt"/>
            <v:line id="_x0000_s3435" style="position:absolute" from="10,19293" to="7631,19295" strokeweight="1pt"/>
            <v:line id="_x0000_s3436" style="position:absolute" from="10,19646" to="7631,19647" strokeweight="2pt"/>
            <v:line id="_x0000_s3437" style="position:absolute" from="18919,19296" to="19990,19297" strokeweight="1pt"/>
            <v:rect id="_x0000_s3438" style="position:absolute;left:54;top:19660;width:1000;height:309" filled="f" stroked="f" strokeweight=".25pt">
              <v:textbox style="mso-next-textbox:#_x0000_s3438" inset="1pt,1pt,1pt,1pt">
                <w:txbxContent>
                  <w:p w:rsidR="00817473" w:rsidRDefault="00817473" w:rsidP="0081747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39" style="position:absolute;left:1139;top:19660;width:1001;height:309" filled="f" stroked="f" strokeweight=".25pt">
              <v:textbox style="mso-next-textbox:#_x0000_s3439" inset="1pt,1pt,1pt,1pt">
                <w:txbxContent>
                  <w:p w:rsidR="00817473" w:rsidRDefault="00817473" w:rsidP="0081747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40" style="position:absolute;left:2267;top:19660;width:2573;height:309" filled="f" stroked="f" strokeweight=".25pt">
              <v:textbox style="mso-next-textbox:#_x0000_s3440" inset="1pt,1pt,1pt,1pt">
                <w:txbxContent>
                  <w:p w:rsidR="00817473" w:rsidRDefault="00817473" w:rsidP="0081747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41" style="position:absolute;left:4983;top:19660;width:1534;height:309" filled="f" stroked="f" strokeweight=".25pt">
              <v:textbox style="mso-next-textbox:#_x0000_s3441" inset="1pt,1pt,1pt,1pt">
                <w:txbxContent>
                  <w:p w:rsidR="00817473" w:rsidRDefault="00817473" w:rsidP="0081747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42" style="position:absolute;left:6604;top:19660;width:1000;height:309" filled="f" stroked="f" strokeweight=".25pt">
              <v:textbox style="mso-next-textbox:#_x0000_s3442" inset="1pt,1pt,1pt,1pt">
                <w:txbxContent>
                  <w:p w:rsidR="00817473" w:rsidRDefault="00817473" w:rsidP="0081747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43" style="position:absolute;left:18949;top:18977;width:1001;height:309" filled="f" stroked="f" strokeweight=".25pt">
              <v:textbox style="mso-next-textbox:#_x0000_s3443" inset="1pt,1pt,1pt,1pt">
                <w:txbxContent>
                  <w:p w:rsidR="00817473" w:rsidRDefault="00817473" w:rsidP="0081747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44" style="position:absolute;left:18949;top:19435;width:1001;height:423" filled="f" stroked="f" strokeweight=".25pt">
              <v:textbox style="mso-next-textbox:#_x0000_s3444" inset="1pt,1pt,1pt,1pt">
                <w:txbxContent>
                  <w:p w:rsidR="00817473" w:rsidRPr="0002024B" w:rsidRDefault="00817473" w:rsidP="00817473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45" style="position:absolute;left:7745;top:19221;width:11075;height:477" filled="f" stroked="f" strokeweight=".25pt">
              <v:textbox style="mso-next-textbox:#_x0000_s3445" inset="1pt,1pt,1pt,1pt">
                <w:txbxContent>
                  <w:p w:rsidR="00817473" w:rsidRPr="00EB43A3" w:rsidRDefault="00817473" w:rsidP="00817473">
                    <w:pPr>
                      <w:pStyle w:val="3"/>
                    </w:pPr>
                    <w:r>
                      <w:t>Описание процесса деятельности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817473" w:rsidRDefault="00817473" w:rsidP="00817473"/>
                  <w:p w:rsidR="00817473" w:rsidRDefault="00817473" w:rsidP="00817473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817473" w:rsidRDefault="00817473" w:rsidP="00817473">
                    <w:pPr>
                      <w:pStyle w:val="a0"/>
                      <w:rPr>
                        <w:lang w:val="ru-RU"/>
                      </w:rPr>
                    </w:pPr>
                  </w:p>
                  <w:p w:rsidR="00817473" w:rsidRPr="00F303CF" w:rsidRDefault="00817473" w:rsidP="0081747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sectPr w:rsidR="00505C67" w:rsidRPr="008F4D54" w:rsidSect="001F0E9A">
      <w:pgSz w:w="11907" w:h="16840" w:code="9"/>
      <w:pgMar w:top="907" w:right="851" w:bottom="1758" w:left="1701" w:header="1020" w:footer="227" w:gutter="0"/>
      <w:pgNumType w:chapStyle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99" w:rsidRDefault="00333599" w:rsidP="00404A8C">
      <w:r>
        <w:separator/>
      </w:r>
    </w:p>
  </w:endnote>
  <w:endnote w:type="continuationSeparator" w:id="0">
    <w:p w:rsidR="00333599" w:rsidRDefault="00333599" w:rsidP="0040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31" w:rsidRDefault="00F17E31" w:rsidP="00A81A42">
    <w:pPr>
      <w:pStyle w:val="a7"/>
      <w:ind w:right="-284"/>
      <w:jc w:val="right"/>
    </w:pPr>
    <w:r>
      <w:rPr>
        <w:lang w:val="ru-RU"/>
      </w:rPr>
      <w:t xml:space="preserve">   </w:t>
    </w:r>
    <w:r w:rsidR="00F26E4A" w:rsidRPr="00F26E4A">
      <w:fldChar w:fldCharType="begin"/>
    </w:r>
    <w:r>
      <w:instrText>PAGE   \* MERGEFORMAT</w:instrText>
    </w:r>
    <w:r w:rsidR="00F26E4A" w:rsidRPr="00F26E4A">
      <w:fldChar w:fldCharType="separate"/>
    </w:r>
    <w:r w:rsidR="000F12E0" w:rsidRPr="000F12E0">
      <w:rPr>
        <w:noProof/>
        <w:lang w:val="ru-RU"/>
      </w:rPr>
      <w:t>1</w:t>
    </w:r>
    <w:r w:rsidR="00F26E4A">
      <w:rPr>
        <w:noProof/>
        <w:lang w:val="ru-RU"/>
      </w:rPr>
      <w:fldChar w:fldCharType="end"/>
    </w:r>
  </w:p>
  <w:p w:rsidR="00F17E31" w:rsidRDefault="00F17E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31" w:rsidRDefault="00F17E31">
    <w:pPr>
      <w:pStyle w:val="a7"/>
      <w:jc w:val="right"/>
    </w:pPr>
    <w:r>
      <w:rPr>
        <w:lang w:val="ru-RU"/>
      </w:rPr>
      <w:t xml:space="preserve">      </w:t>
    </w:r>
    <w:r w:rsidR="00F26E4A">
      <w:fldChar w:fldCharType="begin"/>
    </w:r>
    <w:r w:rsidR="00E35026">
      <w:instrText xml:space="preserve"> PAGE   \* MERGEFORMAT </w:instrText>
    </w:r>
    <w:r w:rsidR="00F26E4A">
      <w:fldChar w:fldCharType="separate"/>
    </w:r>
    <w:r w:rsidR="000F12E0">
      <w:rPr>
        <w:noProof/>
      </w:rPr>
      <w:t>0</w:t>
    </w:r>
    <w:r w:rsidR="00F26E4A">
      <w:rPr>
        <w:noProof/>
      </w:rPr>
      <w:fldChar w:fldCharType="end"/>
    </w:r>
  </w:p>
  <w:p w:rsidR="00F17E31" w:rsidRPr="00DD39F0" w:rsidRDefault="00F17E31" w:rsidP="00DD39F0">
    <w:pPr>
      <w:pStyle w:val="a7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99" w:rsidRDefault="00333599" w:rsidP="00404A8C">
      <w:r>
        <w:separator/>
      </w:r>
    </w:p>
  </w:footnote>
  <w:footnote w:type="continuationSeparator" w:id="0">
    <w:p w:rsidR="00333599" w:rsidRDefault="00333599" w:rsidP="00404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942"/>
    <w:multiLevelType w:val="hybridMultilevel"/>
    <w:tmpl w:val="F3E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64"/>
    <w:multiLevelType w:val="multilevel"/>
    <w:tmpl w:val="ED0E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23047CF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6A5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5B22168"/>
    <w:multiLevelType w:val="hybridMultilevel"/>
    <w:tmpl w:val="74E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3AD1"/>
    <w:multiLevelType w:val="hybridMultilevel"/>
    <w:tmpl w:val="7F0A0D72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11378"/>
    <w:multiLevelType w:val="hybridMultilevel"/>
    <w:tmpl w:val="F3E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17D93"/>
    <w:multiLevelType w:val="multilevel"/>
    <w:tmpl w:val="FE3A7C6E"/>
    <w:styleLink w:val="4"/>
    <w:lvl w:ilvl="0">
      <w:start w:val="1"/>
      <w:numFmt w:val="decimal"/>
      <w:pStyle w:val="4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4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6D7857B7"/>
    <w:multiLevelType w:val="hybridMultilevel"/>
    <w:tmpl w:val="6A1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D7382"/>
    <w:multiLevelType w:val="hybridMultilevel"/>
    <w:tmpl w:val="24F670B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sil Alexeew">
    <w15:presenceInfo w15:providerId="Windows Live" w15:userId="ce42471bef39a5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3CF"/>
    <w:rsid w:val="000060D9"/>
    <w:rsid w:val="000127BC"/>
    <w:rsid w:val="0002024B"/>
    <w:rsid w:val="00025BC5"/>
    <w:rsid w:val="0006406A"/>
    <w:rsid w:val="000653F3"/>
    <w:rsid w:val="0007625F"/>
    <w:rsid w:val="00076799"/>
    <w:rsid w:val="000A00BF"/>
    <w:rsid w:val="000B27FA"/>
    <w:rsid w:val="000C1348"/>
    <w:rsid w:val="000F12E0"/>
    <w:rsid w:val="0010040C"/>
    <w:rsid w:val="00137A7B"/>
    <w:rsid w:val="001429D7"/>
    <w:rsid w:val="0015616A"/>
    <w:rsid w:val="00164BFE"/>
    <w:rsid w:val="001705EB"/>
    <w:rsid w:val="00176474"/>
    <w:rsid w:val="0017649E"/>
    <w:rsid w:val="00186983"/>
    <w:rsid w:val="001A102C"/>
    <w:rsid w:val="001A1233"/>
    <w:rsid w:val="001A3BFA"/>
    <w:rsid w:val="001C5575"/>
    <w:rsid w:val="001D5BD5"/>
    <w:rsid w:val="001D7B21"/>
    <w:rsid w:val="001F0E9A"/>
    <w:rsid w:val="001F2845"/>
    <w:rsid w:val="00204D0E"/>
    <w:rsid w:val="002259C3"/>
    <w:rsid w:val="00230D6F"/>
    <w:rsid w:val="00230EE4"/>
    <w:rsid w:val="002438E0"/>
    <w:rsid w:val="002446AB"/>
    <w:rsid w:val="00246440"/>
    <w:rsid w:val="00271825"/>
    <w:rsid w:val="00275EB5"/>
    <w:rsid w:val="00284115"/>
    <w:rsid w:val="002845E0"/>
    <w:rsid w:val="00292449"/>
    <w:rsid w:val="002B262C"/>
    <w:rsid w:val="002D7692"/>
    <w:rsid w:val="002E3B1B"/>
    <w:rsid w:val="002F247A"/>
    <w:rsid w:val="00331211"/>
    <w:rsid w:val="00333599"/>
    <w:rsid w:val="003512AB"/>
    <w:rsid w:val="003512B7"/>
    <w:rsid w:val="0036214E"/>
    <w:rsid w:val="00364846"/>
    <w:rsid w:val="00374463"/>
    <w:rsid w:val="00374B02"/>
    <w:rsid w:val="00383480"/>
    <w:rsid w:val="00390E18"/>
    <w:rsid w:val="003A576A"/>
    <w:rsid w:val="003A6A8F"/>
    <w:rsid w:val="003B7D5E"/>
    <w:rsid w:val="003C0899"/>
    <w:rsid w:val="003C5BF1"/>
    <w:rsid w:val="003E78C6"/>
    <w:rsid w:val="003F0BE1"/>
    <w:rsid w:val="003F4426"/>
    <w:rsid w:val="00404A8C"/>
    <w:rsid w:val="0041025D"/>
    <w:rsid w:val="00412C93"/>
    <w:rsid w:val="004178DC"/>
    <w:rsid w:val="00451933"/>
    <w:rsid w:val="00454D26"/>
    <w:rsid w:val="00455747"/>
    <w:rsid w:val="00456DB4"/>
    <w:rsid w:val="00460A95"/>
    <w:rsid w:val="0047413E"/>
    <w:rsid w:val="0049415F"/>
    <w:rsid w:val="004A1F11"/>
    <w:rsid w:val="004C0248"/>
    <w:rsid w:val="004C69B3"/>
    <w:rsid w:val="004D14E3"/>
    <w:rsid w:val="004D4649"/>
    <w:rsid w:val="004D6B8E"/>
    <w:rsid w:val="00505C67"/>
    <w:rsid w:val="00545775"/>
    <w:rsid w:val="00550B2F"/>
    <w:rsid w:val="00563C49"/>
    <w:rsid w:val="005910F3"/>
    <w:rsid w:val="005920E5"/>
    <w:rsid w:val="0059792C"/>
    <w:rsid w:val="005B17AF"/>
    <w:rsid w:val="005B7B8A"/>
    <w:rsid w:val="005D63C2"/>
    <w:rsid w:val="005E346D"/>
    <w:rsid w:val="005F13B9"/>
    <w:rsid w:val="005F7939"/>
    <w:rsid w:val="00602769"/>
    <w:rsid w:val="00604DB0"/>
    <w:rsid w:val="00627CCF"/>
    <w:rsid w:val="00650414"/>
    <w:rsid w:val="0066071F"/>
    <w:rsid w:val="00661E2C"/>
    <w:rsid w:val="006B19DC"/>
    <w:rsid w:val="006C0F9D"/>
    <w:rsid w:val="006C4F73"/>
    <w:rsid w:val="006C607F"/>
    <w:rsid w:val="006D0A4C"/>
    <w:rsid w:val="006D274D"/>
    <w:rsid w:val="006D4A5E"/>
    <w:rsid w:val="006F666B"/>
    <w:rsid w:val="006F74CE"/>
    <w:rsid w:val="006F757F"/>
    <w:rsid w:val="00740456"/>
    <w:rsid w:val="007513B7"/>
    <w:rsid w:val="0076406D"/>
    <w:rsid w:val="0076545D"/>
    <w:rsid w:val="00780C5B"/>
    <w:rsid w:val="00796595"/>
    <w:rsid w:val="007A4B3F"/>
    <w:rsid w:val="007C75F9"/>
    <w:rsid w:val="007E1A63"/>
    <w:rsid w:val="007E3FDB"/>
    <w:rsid w:val="0080495D"/>
    <w:rsid w:val="0081284D"/>
    <w:rsid w:val="00813448"/>
    <w:rsid w:val="00817473"/>
    <w:rsid w:val="00831DC6"/>
    <w:rsid w:val="008320E6"/>
    <w:rsid w:val="00832F12"/>
    <w:rsid w:val="00836C36"/>
    <w:rsid w:val="0088284B"/>
    <w:rsid w:val="0088428E"/>
    <w:rsid w:val="00896ECD"/>
    <w:rsid w:val="008B328A"/>
    <w:rsid w:val="008B6E22"/>
    <w:rsid w:val="008E3CF7"/>
    <w:rsid w:val="008F4D54"/>
    <w:rsid w:val="0090373F"/>
    <w:rsid w:val="00907314"/>
    <w:rsid w:val="00946DFF"/>
    <w:rsid w:val="009579DD"/>
    <w:rsid w:val="00963761"/>
    <w:rsid w:val="00965F4C"/>
    <w:rsid w:val="009A2E59"/>
    <w:rsid w:val="009B332D"/>
    <w:rsid w:val="009D015D"/>
    <w:rsid w:val="009D718D"/>
    <w:rsid w:val="009E3B75"/>
    <w:rsid w:val="009E50A2"/>
    <w:rsid w:val="009F4874"/>
    <w:rsid w:val="00A01015"/>
    <w:rsid w:val="00A35D8C"/>
    <w:rsid w:val="00A42C62"/>
    <w:rsid w:val="00A451E8"/>
    <w:rsid w:val="00A65D10"/>
    <w:rsid w:val="00A81A42"/>
    <w:rsid w:val="00A96FD8"/>
    <w:rsid w:val="00A97D20"/>
    <w:rsid w:val="00AA5F1A"/>
    <w:rsid w:val="00AB5084"/>
    <w:rsid w:val="00AB53A8"/>
    <w:rsid w:val="00AC327C"/>
    <w:rsid w:val="00AE4B22"/>
    <w:rsid w:val="00B1354D"/>
    <w:rsid w:val="00B15C86"/>
    <w:rsid w:val="00B322CD"/>
    <w:rsid w:val="00B36CE1"/>
    <w:rsid w:val="00B42ABC"/>
    <w:rsid w:val="00B42EEF"/>
    <w:rsid w:val="00B53977"/>
    <w:rsid w:val="00B62A33"/>
    <w:rsid w:val="00B676E0"/>
    <w:rsid w:val="00B85F65"/>
    <w:rsid w:val="00B86D35"/>
    <w:rsid w:val="00B918E2"/>
    <w:rsid w:val="00BB74C3"/>
    <w:rsid w:val="00BC065D"/>
    <w:rsid w:val="00BD2904"/>
    <w:rsid w:val="00BD5083"/>
    <w:rsid w:val="00BE3FC7"/>
    <w:rsid w:val="00C36178"/>
    <w:rsid w:val="00C54701"/>
    <w:rsid w:val="00C55EBD"/>
    <w:rsid w:val="00C60A7E"/>
    <w:rsid w:val="00C71106"/>
    <w:rsid w:val="00C94C48"/>
    <w:rsid w:val="00CB3269"/>
    <w:rsid w:val="00CC042A"/>
    <w:rsid w:val="00CF1261"/>
    <w:rsid w:val="00D11CDC"/>
    <w:rsid w:val="00D1359D"/>
    <w:rsid w:val="00D179D6"/>
    <w:rsid w:val="00D2248E"/>
    <w:rsid w:val="00D32E71"/>
    <w:rsid w:val="00D41C6F"/>
    <w:rsid w:val="00D53464"/>
    <w:rsid w:val="00D76019"/>
    <w:rsid w:val="00D863CC"/>
    <w:rsid w:val="00D92237"/>
    <w:rsid w:val="00DB697F"/>
    <w:rsid w:val="00DB715F"/>
    <w:rsid w:val="00DC6D98"/>
    <w:rsid w:val="00DD0E71"/>
    <w:rsid w:val="00DD1954"/>
    <w:rsid w:val="00DD39F0"/>
    <w:rsid w:val="00DD423E"/>
    <w:rsid w:val="00DD59CE"/>
    <w:rsid w:val="00DE0102"/>
    <w:rsid w:val="00DE3A3A"/>
    <w:rsid w:val="00E06AED"/>
    <w:rsid w:val="00E15D36"/>
    <w:rsid w:val="00E23E12"/>
    <w:rsid w:val="00E251A3"/>
    <w:rsid w:val="00E35026"/>
    <w:rsid w:val="00E641EE"/>
    <w:rsid w:val="00E83D0B"/>
    <w:rsid w:val="00EB2C7A"/>
    <w:rsid w:val="00EB43A3"/>
    <w:rsid w:val="00EC5EAD"/>
    <w:rsid w:val="00EE41F4"/>
    <w:rsid w:val="00EE67CE"/>
    <w:rsid w:val="00EF2209"/>
    <w:rsid w:val="00F01317"/>
    <w:rsid w:val="00F12E21"/>
    <w:rsid w:val="00F17E31"/>
    <w:rsid w:val="00F26E4A"/>
    <w:rsid w:val="00F301D8"/>
    <w:rsid w:val="00F303CF"/>
    <w:rsid w:val="00F5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71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D32E71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D32E71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"/>
    <w:link w:val="30"/>
    <w:qFormat/>
    <w:rsid w:val="0002024B"/>
    <w:pPr>
      <w:jc w:val="center"/>
      <w:outlineLvl w:val="2"/>
    </w:pPr>
    <w:rPr>
      <w:lang/>
    </w:rPr>
  </w:style>
  <w:style w:type="paragraph" w:styleId="42">
    <w:name w:val="heading 4"/>
    <w:basedOn w:val="a"/>
    <w:next w:val="a"/>
    <w:qFormat/>
    <w:rsid w:val="00D32E71"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32E71"/>
    <w:pPr>
      <w:tabs>
        <w:tab w:val="center" w:pos="4153"/>
        <w:tab w:val="right" w:pos="8306"/>
      </w:tabs>
    </w:pPr>
    <w:rPr>
      <w:lang/>
    </w:rPr>
  </w:style>
  <w:style w:type="paragraph" w:styleId="a6">
    <w:name w:val="caption"/>
    <w:basedOn w:val="a"/>
    <w:next w:val="a"/>
    <w:qFormat/>
    <w:rsid w:val="00D32E71"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rsid w:val="00D32E71"/>
    <w:pPr>
      <w:tabs>
        <w:tab w:val="center" w:pos="4153"/>
        <w:tab w:val="right" w:pos="8306"/>
      </w:tabs>
    </w:pPr>
    <w:rPr>
      <w:lang/>
    </w:rPr>
  </w:style>
  <w:style w:type="character" w:styleId="a9">
    <w:name w:val="page number"/>
    <w:rsid w:val="00D32E71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qFormat/>
    <w:rsid w:val="00D32E71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uiPriority w:val="39"/>
    <w:qFormat/>
    <w:rsid w:val="00D32E71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qFormat/>
    <w:rsid w:val="00D32E71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3">
    <w:name w:val="toc 4"/>
    <w:basedOn w:val="a"/>
    <w:next w:val="a"/>
    <w:autoRedefine/>
    <w:uiPriority w:val="39"/>
    <w:rsid w:val="00D32E71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rsid w:val="00D32E71"/>
    <w:pPr>
      <w:spacing w:line="336" w:lineRule="auto"/>
      <w:ind w:firstLine="851"/>
    </w:pPr>
  </w:style>
  <w:style w:type="paragraph" w:customStyle="1" w:styleId="ab">
    <w:name w:val="Переменные"/>
    <w:basedOn w:val="aa"/>
    <w:rsid w:val="00D32E71"/>
    <w:pPr>
      <w:tabs>
        <w:tab w:val="left" w:pos="482"/>
      </w:tabs>
      <w:ind w:left="482" w:hanging="482"/>
    </w:pPr>
  </w:style>
  <w:style w:type="paragraph" w:styleId="ac">
    <w:name w:val="Document Map"/>
    <w:basedOn w:val="a"/>
    <w:semiHidden/>
    <w:rsid w:val="00D32E71"/>
    <w:pPr>
      <w:shd w:val="clear" w:color="auto" w:fill="000080"/>
    </w:pPr>
    <w:rPr>
      <w:sz w:val="24"/>
    </w:rPr>
  </w:style>
  <w:style w:type="paragraph" w:customStyle="1" w:styleId="ad">
    <w:name w:val="Формула"/>
    <w:basedOn w:val="aa"/>
    <w:rsid w:val="00D32E71"/>
    <w:pPr>
      <w:tabs>
        <w:tab w:val="center" w:pos="4536"/>
        <w:tab w:val="right" w:pos="9356"/>
      </w:tabs>
      <w:ind w:firstLine="0"/>
    </w:pPr>
  </w:style>
  <w:style w:type="paragraph" w:customStyle="1" w:styleId="a0">
    <w:name w:val="Чертежный"/>
    <w:rsid w:val="00D32E71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rsid w:val="00D32E71"/>
    <w:pPr>
      <w:suppressAutoHyphens/>
    </w:pPr>
    <w:rPr>
      <w:noProof/>
    </w:rPr>
  </w:style>
  <w:style w:type="paragraph" w:styleId="af">
    <w:name w:val="annotation text"/>
    <w:basedOn w:val="a"/>
    <w:semiHidden/>
    <w:rsid w:val="00D32E71"/>
    <w:rPr>
      <w:rFonts w:ascii="Journal" w:hAnsi="Journal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5920E5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val="ru-RU"/>
    </w:rPr>
  </w:style>
  <w:style w:type="character" w:styleId="af1">
    <w:name w:val="Hyperlink"/>
    <w:uiPriority w:val="99"/>
    <w:unhideWhenUsed/>
    <w:rsid w:val="005920E5"/>
    <w:rPr>
      <w:color w:val="0563C1"/>
      <w:u w:val="single"/>
    </w:rPr>
  </w:style>
  <w:style w:type="character" w:customStyle="1" w:styleId="a5">
    <w:name w:val="Верхний колонтитул Знак"/>
    <w:link w:val="a4"/>
    <w:uiPriority w:val="99"/>
    <w:rsid w:val="005920E5"/>
    <w:rPr>
      <w:sz w:val="28"/>
      <w:lang w:val="uk-UA"/>
    </w:rPr>
  </w:style>
  <w:style w:type="character" w:customStyle="1" w:styleId="a8">
    <w:name w:val="Нижний колонтитул Знак"/>
    <w:link w:val="a7"/>
    <w:uiPriority w:val="99"/>
    <w:rsid w:val="005920E5"/>
    <w:rPr>
      <w:sz w:val="28"/>
      <w:lang w:val="uk-UA"/>
    </w:rPr>
  </w:style>
  <w:style w:type="paragraph" w:styleId="5">
    <w:name w:val="toc 5"/>
    <w:basedOn w:val="a"/>
    <w:next w:val="a"/>
    <w:autoRedefine/>
    <w:uiPriority w:val="39"/>
    <w:unhideWhenUsed/>
    <w:rsid w:val="00EC5EAD"/>
    <w:pPr>
      <w:spacing w:after="100" w:line="259" w:lineRule="auto"/>
      <w:ind w:left="880"/>
      <w:jc w:val="left"/>
    </w:pPr>
    <w:rPr>
      <w:rFonts w:ascii="Calibri" w:hAnsi="Calibri"/>
      <w:sz w:val="22"/>
      <w:szCs w:val="22"/>
      <w:lang w:val="ru-RU"/>
    </w:rPr>
  </w:style>
  <w:style w:type="paragraph" w:styleId="6">
    <w:name w:val="toc 6"/>
    <w:basedOn w:val="a"/>
    <w:next w:val="a"/>
    <w:autoRedefine/>
    <w:uiPriority w:val="39"/>
    <w:unhideWhenUsed/>
    <w:rsid w:val="00EC5EAD"/>
    <w:pPr>
      <w:spacing w:after="100" w:line="259" w:lineRule="auto"/>
      <w:ind w:left="1100"/>
      <w:jc w:val="left"/>
    </w:pPr>
    <w:rPr>
      <w:rFonts w:ascii="Calibri" w:hAnsi="Calibri"/>
      <w:sz w:val="22"/>
      <w:szCs w:val="22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EC5EAD"/>
    <w:pPr>
      <w:spacing w:after="100" w:line="259" w:lineRule="auto"/>
      <w:ind w:left="1320"/>
      <w:jc w:val="left"/>
    </w:pPr>
    <w:rPr>
      <w:rFonts w:ascii="Calibri" w:hAnsi="Calibri"/>
      <w:sz w:val="22"/>
      <w:szCs w:val="22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EC5EAD"/>
    <w:pPr>
      <w:spacing w:after="100" w:line="259" w:lineRule="auto"/>
      <w:ind w:left="1540"/>
      <w:jc w:val="left"/>
    </w:pPr>
    <w:rPr>
      <w:rFonts w:ascii="Calibri" w:hAnsi="Calibri"/>
      <w:sz w:val="22"/>
      <w:szCs w:val="22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EC5EAD"/>
    <w:pPr>
      <w:spacing w:after="100" w:line="259" w:lineRule="auto"/>
      <w:ind w:left="1760"/>
      <w:jc w:val="left"/>
    </w:pPr>
    <w:rPr>
      <w:rFonts w:ascii="Calibri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1D5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383480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83480"/>
    <w:rPr>
      <w:rFonts w:ascii="Calibri" w:hAnsi="Calibri"/>
      <w:sz w:val="22"/>
      <w:szCs w:val="22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83480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383480"/>
    <w:rPr>
      <w:rFonts w:ascii="Tahoma" w:hAnsi="Tahoma" w:cs="Tahoma"/>
      <w:sz w:val="16"/>
      <w:szCs w:val="16"/>
      <w:lang w:val="uk-UA"/>
    </w:rPr>
  </w:style>
  <w:style w:type="paragraph" w:customStyle="1" w:styleId="40">
    <w:name w:val="Заголовок раздела 4"/>
    <w:basedOn w:val="af7"/>
    <w:next w:val="41"/>
    <w:qFormat/>
    <w:rsid w:val="001A3BFA"/>
    <w:pPr>
      <w:numPr>
        <w:numId w:val="3"/>
      </w:numPr>
      <w:tabs>
        <w:tab w:val="num" w:pos="360"/>
      </w:tabs>
      <w:spacing w:before="360" w:after="120"/>
      <w:contextualSpacing/>
      <w:jc w:val="left"/>
      <w:outlineLvl w:val="9"/>
    </w:pPr>
    <w:rPr>
      <w:rFonts w:ascii="Times New Roman" w:hAnsi="Times New Roman"/>
      <w:bCs w:val="0"/>
      <w:spacing w:val="5"/>
      <w:sz w:val="28"/>
      <w:szCs w:val="52"/>
      <w:lang w:val="ru-RU" w:eastAsia="en-US"/>
    </w:rPr>
  </w:style>
  <w:style w:type="paragraph" w:customStyle="1" w:styleId="41">
    <w:name w:val="Основной текст раздела 4"/>
    <w:basedOn w:val="aa"/>
    <w:qFormat/>
    <w:rsid w:val="001A3BFA"/>
    <w:pPr>
      <w:numPr>
        <w:ilvl w:val="1"/>
        <w:numId w:val="3"/>
      </w:numPr>
      <w:tabs>
        <w:tab w:val="num" w:pos="360"/>
        <w:tab w:val="left" w:pos="425"/>
        <w:tab w:val="left" w:pos="709"/>
        <w:tab w:val="left" w:pos="992"/>
      </w:tabs>
      <w:spacing w:before="120" w:line="276" w:lineRule="auto"/>
      <w:ind w:firstLine="851"/>
    </w:pPr>
    <w:rPr>
      <w:rFonts w:eastAsia="Calibri"/>
      <w:sz w:val="24"/>
      <w:szCs w:val="22"/>
      <w:lang w:val="ru-RU" w:eastAsia="en-US"/>
    </w:rPr>
  </w:style>
  <w:style w:type="numbering" w:customStyle="1" w:styleId="4">
    <w:name w:val="Нумерация 4"/>
    <w:uiPriority w:val="99"/>
    <w:rsid w:val="001A3BFA"/>
    <w:pPr>
      <w:numPr>
        <w:numId w:val="3"/>
      </w:numPr>
    </w:pPr>
  </w:style>
  <w:style w:type="paragraph" w:styleId="af7">
    <w:name w:val="Title"/>
    <w:basedOn w:val="a"/>
    <w:next w:val="a"/>
    <w:link w:val="af8"/>
    <w:uiPriority w:val="10"/>
    <w:qFormat/>
    <w:rsid w:val="001A3B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8">
    <w:name w:val="Название Знак"/>
    <w:link w:val="af7"/>
    <w:uiPriority w:val="10"/>
    <w:rsid w:val="001A3BFA"/>
    <w:rPr>
      <w:rFonts w:ascii="Calibri Light" w:eastAsia="Times New Roman" w:hAnsi="Calibri Light" w:cs="Times New Roman"/>
      <w:b/>
      <w:bCs/>
      <w:kern w:val="28"/>
      <w:sz w:val="32"/>
      <w:szCs w:val="32"/>
      <w:lang w:val="uk-UA"/>
    </w:rPr>
  </w:style>
  <w:style w:type="character" w:customStyle="1" w:styleId="30">
    <w:name w:val="Заголовок 3 Знак"/>
    <w:link w:val="3"/>
    <w:rsid w:val="00EB43A3"/>
    <w:rPr>
      <w:rFonts w:ascii="ISOCPEUR" w:hAnsi="ISOCPEUR"/>
      <w:i/>
      <w:sz w:val="28"/>
    </w:rPr>
  </w:style>
  <w:style w:type="character" w:styleId="af9">
    <w:name w:val="Strong"/>
    <w:uiPriority w:val="22"/>
    <w:qFormat/>
    <w:rsid w:val="00EB43A3"/>
    <w:rPr>
      <w:b/>
      <w:bCs/>
    </w:rPr>
  </w:style>
  <w:style w:type="paragraph" w:styleId="afa">
    <w:name w:val="List Paragraph"/>
    <w:basedOn w:val="a"/>
    <w:uiPriority w:val="34"/>
    <w:qFormat/>
    <w:rsid w:val="00D11C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D072F-ACEF-4C2F-96BE-67A73D80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1597</TotalTime>
  <Pages>8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Технического проекта</vt:lpstr>
    </vt:vector>
  </TitlesOfParts>
  <Company>Home office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Технического проекта</dc:title>
  <dc:creator>ЗАО “СВ-мед”; Антонов Кирилл</dc:creator>
  <cp:keywords/>
  <cp:lastModifiedBy>Kiry</cp:lastModifiedBy>
  <cp:revision>93</cp:revision>
  <dcterms:created xsi:type="dcterms:W3CDTF">2020-05-26T12:41:00Z</dcterms:created>
  <dcterms:modified xsi:type="dcterms:W3CDTF">2020-10-17T07:51:00Z</dcterms:modified>
</cp:coreProperties>
</file>